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24A63" w14:textId="7E8A615C" w:rsidR="000C701A" w:rsidRPr="006D098D" w:rsidRDefault="00700B9E" w:rsidP="006D098D">
      <w:pPr>
        <w:pStyle w:val="Kop1"/>
      </w:pPr>
      <w:bookmarkStart w:id="0" w:name="_Hlk67568419"/>
      <w:r w:rsidRPr="006D098D">
        <w:t>Scholengemeenschap basisonderwijs</w:t>
      </w:r>
    </w:p>
    <w:tbl>
      <w:tblPr>
        <w:tblW w:w="10158" w:type="dxa"/>
        <w:tblInd w:w="-142" w:type="dxa"/>
        <w:tblLook w:val="04A0" w:firstRow="1" w:lastRow="0" w:firstColumn="1" w:lastColumn="0" w:noHBand="0" w:noVBand="1"/>
      </w:tblPr>
      <w:tblGrid>
        <w:gridCol w:w="1828"/>
        <w:gridCol w:w="8330"/>
      </w:tblGrid>
      <w:tr w:rsidR="4DFA2064" w:rsidRPr="009A0350" w14:paraId="3329B346" w14:textId="77777777" w:rsidTr="00700B9E">
        <w:trPr>
          <w:trHeight w:val="281"/>
        </w:trPr>
        <w:tc>
          <w:tcPr>
            <w:tcW w:w="1498" w:type="dxa"/>
          </w:tcPr>
          <w:p w14:paraId="54A747DC" w14:textId="1B9C8073" w:rsidR="4DFA2064" w:rsidRPr="009A0350" w:rsidRDefault="00700B9E" w:rsidP="00F7436E">
            <w:pPr>
              <w:pStyle w:val="Planning"/>
              <w:rPr>
                <w:rFonts w:ascii="Lato" w:hAnsi="Lato"/>
                <w:b/>
                <w:bCs/>
                <w:sz w:val="22"/>
                <w:szCs w:val="22"/>
              </w:rPr>
            </w:pPr>
            <w:r w:rsidRPr="009A0350">
              <w:rPr>
                <w:rFonts w:ascii="Lato" w:eastAsia="Helvetica" w:hAnsi="Lato" w:cs="Helvetica"/>
                <w:b/>
                <w:bCs/>
                <w:sz w:val="22"/>
                <w:szCs w:val="22"/>
              </w:rPr>
              <w:t>Datum</w:t>
            </w:r>
          </w:p>
        </w:tc>
        <w:tc>
          <w:tcPr>
            <w:tcW w:w="8660" w:type="dxa"/>
          </w:tcPr>
          <w:p w14:paraId="7591E32E" w14:textId="32D0346E" w:rsidR="4DFA2064" w:rsidRPr="009A0350" w:rsidRDefault="00700B9E" w:rsidP="007944D0">
            <w:pPr>
              <w:pStyle w:val="Planning"/>
              <w:rPr>
                <w:rFonts w:ascii="Lato" w:eastAsia="Helvetica" w:hAnsi="Lato" w:cs="Helvetica"/>
                <w:sz w:val="22"/>
                <w:szCs w:val="22"/>
              </w:rPr>
            </w:pPr>
            <w:r w:rsidRPr="009A0350">
              <w:rPr>
                <w:rFonts w:ascii="Lato" w:eastAsia="Helvetica" w:hAnsi="Lato" w:cs="Helvetica"/>
                <w:sz w:val="22"/>
                <w:szCs w:val="22"/>
              </w:rPr>
              <w:t>25 augustus 2020</w:t>
            </w:r>
          </w:p>
        </w:tc>
      </w:tr>
      <w:tr w:rsidR="4DFA2064" w:rsidRPr="009A0350" w14:paraId="76A51618" w14:textId="77777777" w:rsidTr="00700B9E">
        <w:trPr>
          <w:trHeight w:val="441"/>
        </w:trPr>
        <w:tc>
          <w:tcPr>
            <w:tcW w:w="1498" w:type="dxa"/>
          </w:tcPr>
          <w:p w14:paraId="717E3C56" w14:textId="025C60EA" w:rsidR="4DFA2064" w:rsidRPr="009A0350" w:rsidRDefault="00700B9E" w:rsidP="00F7436E">
            <w:pPr>
              <w:pStyle w:val="Planning"/>
              <w:rPr>
                <w:rFonts w:ascii="Lato" w:hAnsi="Lato"/>
                <w:b/>
                <w:bCs/>
                <w:sz w:val="22"/>
                <w:szCs w:val="22"/>
              </w:rPr>
            </w:pPr>
            <w:r w:rsidRPr="009A0350">
              <w:rPr>
                <w:rFonts w:ascii="Lato" w:eastAsia="Helvetica" w:hAnsi="Lato" w:cs="Helvetica"/>
                <w:b/>
                <w:bCs/>
                <w:sz w:val="22"/>
                <w:szCs w:val="22"/>
              </w:rPr>
              <w:t>Aanwezig</w:t>
            </w:r>
          </w:p>
        </w:tc>
        <w:tc>
          <w:tcPr>
            <w:tcW w:w="8660" w:type="dxa"/>
          </w:tcPr>
          <w:p w14:paraId="5707728D" w14:textId="2CD2C937" w:rsidR="4DFA2064" w:rsidRPr="009A0350" w:rsidRDefault="00700B9E" w:rsidP="00515CC7">
            <w:pPr>
              <w:pStyle w:val="Planning"/>
              <w:rPr>
                <w:rFonts w:ascii="Lato" w:eastAsia="Helvetica" w:hAnsi="Lato" w:cs="Helvetica"/>
                <w:sz w:val="22"/>
                <w:szCs w:val="22"/>
              </w:rPr>
            </w:pPr>
            <w:r w:rsidRPr="009A0350">
              <w:rPr>
                <w:rFonts w:ascii="Lato" w:eastAsia="Helvetica" w:hAnsi="Lato" w:cs="Helvetica"/>
                <w:sz w:val="22"/>
                <w:szCs w:val="22"/>
              </w:rPr>
              <w:t xml:space="preserve">Tinneke Van Impe (DBEW), Anne De </w:t>
            </w:r>
            <w:proofErr w:type="spellStart"/>
            <w:r w:rsidRPr="009A0350">
              <w:rPr>
                <w:rFonts w:ascii="Lato" w:eastAsia="Helvetica" w:hAnsi="Lato" w:cs="Helvetica"/>
                <w:sz w:val="22"/>
                <w:szCs w:val="22"/>
              </w:rPr>
              <w:t>Martelaere</w:t>
            </w:r>
            <w:proofErr w:type="spellEnd"/>
            <w:r w:rsidRPr="009A0350">
              <w:rPr>
                <w:rFonts w:ascii="Lato" w:eastAsia="Helvetica" w:hAnsi="Lato" w:cs="Helvetica"/>
                <w:sz w:val="22"/>
                <w:szCs w:val="22"/>
              </w:rPr>
              <w:t xml:space="preserve"> (DBE), Jessy D’Herde (DSG), Nathalie De </w:t>
            </w:r>
            <w:proofErr w:type="spellStart"/>
            <w:r w:rsidRPr="009A0350">
              <w:rPr>
                <w:rFonts w:ascii="Lato" w:eastAsia="Helvetica" w:hAnsi="Lato" w:cs="Helvetica"/>
                <w:sz w:val="22"/>
                <w:szCs w:val="22"/>
              </w:rPr>
              <w:t>Veylder</w:t>
            </w:r>
            <w:proofErr w:type="spellEnd"/>
            <w:r w:rsidRPr="009A0350">
              <w:rPr>
                <w:rFonts w:ascii="Lato" w:eastAsia="Helvetica" w:hAnsi="Lato" w:cs="Helvetica"/>
                <w:sz w:val="22"/>
                <w:szCs w:val="22"/>
              </w:rPr>
              <w:t xml:space="preserve"> (BAA), An Bruyland (BFM), Heinz De Paepe (DKN), Sien De Coster (DWD), Sofie De Pauw (BPA), Stijn Van Achter (RLA), Bart Bruyland (DKP), Lieve Welleman (BMD), Nathalie Lievens (DHA), </w:t>
            </w:r>
            <w:proofErr w:type="spellStart"/>
            <w:r w:rsidRPr="009A0350">
              <w:rPr>
                <w:rFonts w:ascii="Lato" w:eastAsia="Helvetica" w:hAnsi="Lato" w:cs="Helvetica"/>
                <w:sz w:val="22"/>
                <w:szCs w:val="22"/>
              </w:rPr>
              <w:t>Gerdy</w:t>
            </w:r>
            <w:proofErr w:type="spellEnd"/>
            <w:r w:rsidRPr="009A0350">
              <w:rPr>
                <w:rFonts w:ascii="Lato" w:eastAsia="Helvetica" w:hAnsi="Lato" w:cs="Helvetica"/>
                <w:sz w:val="22"/>
                <w:szCs w:val="22"/>
              </w:rPr>
              <w:t xml:space="preserve"> </w:t>
            </w:r>
            <w:proofErr w:type="spellStart"/>
            <w:r w:rsidRPr="009A0350">
              <w:rPr>
                <w:rFonts w:ascii="Lato" w:eastAsia="Helvetica" w:hAnsi="Lato" w:cs="Helvetica"/>
                <w:sz w:val="22"/>
                <w:szCs w:val="22"/>
              </w:rPr>
              <w:t>Decavel</w:t>
            </w:r>
            <w:proofErr w:type="spellEnd"/>
            <w:r w:rsidRPr="009A0350">
              <w:rPr>
                <w:rFonts w:ascii="Lato" w:eastAsia="Helvetica" w:hAnsi="Lato" w:cs="Helvetica"/>
                <w:sz w:val="22"/>
                <w:szCs w:val="22"/>
              </w:rPr>
              <w:t xml:space="preserve"> (LPB), Elke D’Haeseleer (DNA), </w:t>
            </w:r>
            <w:proofErr w:type="spellStart"/>
            <w:r w:rsidRPr="009A0350">
              <w:rPr>
                <w:rFonts w:ascii="Lato" w:eastAsia="Helvetica" w:hAnsi="Lato" w:cs="Helvetica"/>
                <w:sz w:val="22"/>
                <w:szCs w:val="22"/>
              </w:rPr>
              <w:t>Stanny</w:t>
            </w:r>
            <w:proofErr w:type="spellEnd"/>
            <w:r w:rsidRPr="009A0350">
              <w:rPr>
                <w:rFonts w:ascii="Lato" w:eastAsia="Helvetica" w:hAnsi="Lato" w:cs="Helvetica"/>
                <w:sz w:val="22"/>
                <w:szCs w:val="22"/>
              </w:rPr>
              <w:t xml:space="preserve"> De Block (DBL), Peter Van Hove (BAD), Joris Van den </w:t>
            </w:r>
            <w:proofErr w:type="spellStart"/>
            <w:r w:rsidRPr="009A0350">
              <w:rPr>
                <w:rFonts w:ascii="Lato" w:eastAsia="Helvetica" w:hAnsi="Lato" w:cs="Helvetica"/>
                <w:sz w:val="22"/>
                <w:szCs w:val="22"/>
              </w:rPr>
              <w:t>Eynde</w:t>
            </w:r>
            <w:proofErr w:type="spellEnd"/>
            <w:r w:rsidRPr="009A0350">
              <w:rPr>
                <w:rFonts w:ascii="Lato" w:eastAsia="Helvetica" w:hAnsi="Lato" w:cs="Helvetica"/>
                <w:sz w:val="22"/>
                <w:szCs w:val="22"/>
              </w:rPr>
              <w:t xml:space="preserve"> (DZH – DKO), Els Schockaert (DICO), Noëlla Joris (DKH – DGM) en Jens Vanderghote (Stafmedewerker).</w:t>
            </w:r>
          </w:p>
        </w:tc>
      </w:tr>
      <w:tr w:rsidR="4DFA2064" w:rsidRPr="009A0350" w14:paraId="7CF341C4" w14:textId="77777777" w:rsidTr="00700B9E">
        <w:trPr>
          <w:trHeight w:val="499"/>
        </w:trPr>
        <w:tc>
          <w:tcPr>
            <w:tcW w:w="1498" w:type="dxa"/>
          </w:tcPr>
          <w:p w14:paraId="737185C6" w14:textId="4D2DA0D0" w:rsidR="4DFA2064" w:rsidRPr="009A0350" w:rsidRDefault="00700B9E" w:rsidP="00F7436E">
            <w:pPr>
              <w:pStyle w:val="Planning"/>
              <w:rPr>
                <w:rFonts w:ascii="Lato" w:hAnsi="Lato"/>
                <w:b/>
                <w:bCs/>
                <w:sz w:val="22"/>
                <w:szCs w:val="22"/>
              </w:rPr>
            </w:pPr>
            <w:r w:rsidRPr="009A0350">
              <w:rPr>
                <w:rFonts w:ascii="Lato" w:hAnsi="Lato"/>
                <w:b/>
                <w:bCs/>
                <w:sz w:val="22"/>
                <w:szCs w:val="22"/>
              </w:rPr>
              <w:t>Verontschuldigd</w:t>
            </w:r>
          </w:p>
        </w:tc>
        <w:tc>
          <w:tcPr>
            <w:tcW w:w="8660" w:type="dxa"/>
          </w:tcPr>
          <w:p w14:paraId="42F82D0F" w14:textId="473740EF" w:rsidR="4DFA2064" w:rsidRPr="009A0350" w:rsidRDefault="00642042" w:rsidP="00F7436E">
            <w:pPr>
              <w:pStyle w:val="Planning"/>
              <w:rPr>
                <w:rFonts w:ascii="Lato" w:eastAsia="Helvetica" w:hAnsi="Lato" w:cs="Helvetica"/>
                <w:sz w:val="22"/>
                <w:szCs w:val="22"/>
              </w:rPr>
            </w:pPr>
            <w:r w:rsidRPr="009A0350">
              <w:rPr>
                <w:rFonts w:ascii="Lato" w:eastAsia="Helvetica" w:hAnsi="Lato" w:cs="Helvetica"/>
                <w:sz w:val="22"/>
                <w:szCs w:val="22"/>
              </w:rPr>
              <w:t>/</w:t>
            </w:r>
          </w:p>
        </w:tc>
      </w:tr>
    </w:tbl>
    <w:p w14:paraId="08DF8A23" w14:textId="7FC34BA0" w:rsidR="0E04892C" w:rsidRPr="006D098D" w:rsidRDefault="00642042" w:rsidP="006D098D">
      <w:pPr>
        <w:pStyle w:val="Kop2"/>
      </w:pPr>
      <w:r w:rsidRPr="009A0350">
        <w:rPr>
          <w:rFonts w:eastAsia="Helvetica"/>
        </w:rPr>
        <w:t>Agendapunten</w:t>
      </w:r>
    </w:p>
    <w:p w14:paraId="14A9B72A" w14:textId="00F63B32" w:rsidR="00642042" w:rsidRPr="009A0350" w:rsidRDefault="00642042" w:rsidP="00642042">
      <w:pPr>
        <w:pStyle w:val="Kop3"/>
        <w:rPr>
          <w:rFonts w:ascii="Lato" w:eastAsia="Arial" w:hAnsi="Lato" w:cs="Arial"/>
          <w:sz w:val="22"/>
          <w:szCs w:val="22"/>
        </w:rPr>
      </w:pPr>
      <w:r w:rsidRPr="009A0350">
        <w:rPr>
          <w:rFonts w:ascii="Lato" w:eastAsia="Arial" w:hAnsi="Lato" w:cs="Arial"/>
          <w:sz w:val="22"/>
          <w:szCs w:val="22"/>
        </w:rPr>
        <w:t>Goedkeuren verslag 16.06.2020</w:t>
      </w:r>
    </w:p>
    <w:p w14:paraId="10E3AFD3" w14:textId="77777777" w:rsidR="00642042" w:rsidRPr="009A0350" w:rsidRDefault="00642042" w:rsidP="00642042">
      <w:pPr>
        <w:rPr>
          <w:rFonts w:ascii="Lato" w:eastAsia="Times New Roman" w:hAnsi="Lato" w:cs="Times New Roman"/>
          <w:sz w:val="22"/>
          <w:szCs w:val="22"/>
          <w:lang w:eastAsia="nl-BE"/>
        </w:rPr>
      </w:pPr>
      <w:r w:rsidRPr="009A0350">
        <w:rPr>
          <w:rFonts w:ascii="Lato" w:eastAsia="Times New Roman" w:hAnsi="Lato" w:cs="Times New Roman"/>
          <w:sz w:val="22"/>
          <w:szCs w:val="22"/>
          <w:lang w:eastAsia="nl-BE"/>
        </w:rPr>
        <w:t xml:space="preserve">Het verslag van 16/06/2020 wordt door de leden van de SGE goedgekeurd. </w:t>
      </w:r>
    </w:p>
    <w:p w14:paraId="7173F829" w14:textId="7974A584" w:rsidR="396E8C48" w:rsidRPr="009A0350" w:rsidRDefault="00642042" w:rsidP="396E8C48">
      <w:pPr>
        <w:pStyle w:val="Kop3"/>
        <w:rPr>
          <w:rFonts w:ascii="Lato" w:eastAsia="Arial" w:hAnsi="Lato" w:cs="Arial"/>
          <w:sz w:val="24"/>
          <w:szCs w:val="24"/>
        </w:rPr>
      </w:pPr>
      <w:r w:rsidRPr="009A0350">
        <w:rPr>
          <w:rFonts w:ascii="Lato" w:hAnsi="Lato"/>
          <w:sz w:val="22"/>
          <w:szCs w:val="22"/>
        </w:rPr>
        <w:t>Organisatie</w:t>
      </w:r>
    </w:p>
    <w:p w14:paraId="3AF082DB" w14:textId="7A0281B7" w:rsidR="006D098D" w:rsidRPr="006D098D" w:rsidRDefault="00642042" w:rsidP="006D098D">
      <w:pPr>
        <w:pStyle w:val="Lijstalinea"/>
        <w:numPr>
          <w:ilvl w:val="0"/>
          <w:numId w:val="1"/>
        </w:numPr>
        <w:rPr>
          <w:rFonts w:ascii="Lato" w:hAnsi="Lato"/>
          <w:sz w:val="22"/>
          <w:szCs w:val="22"/>
        </w:rPr>
      </w:pPr>
      <w:r w:rsidRPr="009A0350">
        <w:rPr>
          <w:rFonts w:ascii="Lato" w:hAnsi="Lato"/>
          <w:sz w:val="22"/>
          <w:szCs w:val="22"/>
        </w:rPr>
        <w:t xml:space="preserve">Opstart schooljaar en praktische informatie </w:t>
      </w:r>
    </w:p>
    <w:p w14:paraId="2706B2FB" w14:textId="77777777" w:rsidR="00642042" w:rsidRPr="009A0350" w:rsidRDefault="00642042" w:rsidP="00642042">
      <w:pPr>
        <w:pStyle w:val="Lijstalinea"/>
        <w:rPr>
          <w:rFonts w:ascii="Lato" w:hAnsi="Lato"/>
          <w:sz w:val="22"/>
          <w:szCs w:val="22"/>
        </w:rPr>
      </w:pPr>
    </w:p>
    <w:p w14:paraId="679AA40B" w14:textId="32941962" w:rsidR="00642042" w:rsidRPr="009A0350" w:rsidRDefault="00642042" w:rsidP="000327B5">
      <w:pPr>
        <w:pStyle w:val="Lijstalinea"/>
        <w:numPr>
          <w:ilvl w:val="0"/>
          <w:numId w:val="3"/>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 xml:space="preserve">Scholen starten op 1 september in pandemiefase geel. Enkel in gemeenten waar de pandemiesituatie acuut is, kan worden overgeschakeld naar fase oranje. Indien een gemeentebestuur een </w:t>
      </w:r>
      <w:proofErr w:type="spellStart"/>
      <w:r w:rsidRPr="009A0350">
        <w:rPr>
          <w:rFonts w:ascii="Lato" w:eastAsia="Times New Roman" w:hAnsi="Lato" w:cs="Helvetica"/>
          <w:sz w:val="22"/>
          <w:szCs w:val="22"/>
          <w:u w:val="none"/>
          <w:lang w:eastAsia="nl-BE"/>
        </w:rPr>
        <w:t>crisiscelbijeenkomst</w:t>
      </w:r>
      <w:proofErr w:type="spellEnd"/>
      <w:r w:rsidRPr="009A0350">
        <w:rPr>
          <w:rFonts w:ascii="Lato" w:eastAsia="Times New Roman" w:hAnsi="Lato" w:cs="Helvetica"/>
          <w:sz w:val="22"/>
          <w:szCs w:val="22"/>
          <w:u w:val="none"/>
          <w:lang w:eastAsia="nl-BE"/>
        </w:rPr>
        <w:t xml:space="preserve"> plant, dien je steeds de SGR in te lichten en je te laten vergezellen door AD, CODI of DICO.</w:t>
      </w:r>
    </w:p>
    <w:p w14:paraId="769E80D7" w14:textId="77777777" w:rsidR="00642042" w:rsidRPr="009A0350" w:rsidRDefault="00642042" w:rsidP="00642042">
      <w:pPr>
        <w:pStyle w:val="Lijstalinea"/>
        <w:rPr>
          <w:rFonts w:ascii="Lato" w:eastAsia="Times New Roman" w:hAnsi="Lato" w:cs="Helvetica"/>
          <w:sz w:val="22"/>
          <w:szCs w:val="22"/>
          <w:u w:val="none"/>
          <w:lang w:eastAsia="nl-BE"/>
        </w:rPr>
      </w:pPr>
    </w:p>
    <w:p w14:paraId="251B0200" w14:textId="77777777" w:rsidR="00361115" w:rsidRPr="009A0350" w:rsidRDefault="00642042" w:rsidP="000327B5">
      <w:pPr>
        <w:pStyle w:val="Lijstalinea"/>
        <w:numPr>
          <w:ilvl w:val="0"/>
          <w:numId w:val="3"/>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 xml:space="preserve">Code geel:  </w:t>
      </w:r>
    </w:p>
    <w:p w14:paraId="182875A5" w14:textId="77777777" w:rsidR="00361115" w:rsidRPr="009A0350" w:rsidRDefault="00361115" w:rsidP="00361115">
      <w:pPr>
        <w:pStyle w:val="Lijstalinea"/>
        <w:rPr>
          <w:rFonts w:ascii="Lato" w:eastAsia="Times New Roman" w:hAnsi="Lato" w:cs="Helvetica"/>
          <w:sz w:val="22"/>
          <w:szCs w:val="22"/>
          <w:u w:val="none"/>
          <w:lang w:eastAsia="nl-BE"/>
        </w:rPr>
      </w:pPr>
    </w:p>
    <w:p w14:paraId="3A52F6AE" w14:textId="77777777" w:rsidR="00361115" w:rsidRPr="009A0350" w:rsidRDefault="00642042" w:rsidP="000327B5">
      <w:pPr>
        <w:pStyle w:val="Lijstalinea"/>
        <w:numPr>
          <w:ilvl w:val="1"/>
          <w:numId w:val="4"/>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kinderen dragen geen mondmaskers; personeel indien SD niet kan gegarandeerd worden. In de klas bij kleuters niet en in de lagere school ook niet mits de nodige afstand</w:t>
      </w:r>
    </w:p>
    <w:p w14:paraId="336D2188" w14:textId="77777777" w:rsidR="00361115" w:rsidRPr="009A0350" w:rsidRDefault="00642042" w:rsidP="000327B5">
      <w:pPr>
        <w:pStyle w:val="Lijstalinea"/>
        <w:numPr>
          <w:ilvl w:val="1"/>
          <w:numId w:val="4"/>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lokalen voldoende verluchten</w:t>
      </w:r>
    </w:p>
    <w:p w14:paraId="5C3E5F58" w14:textId="77777777" w:rsidR="00361115" w:rsidRPr="009A0350" w:rsidRDefault="00642042" w:rsidP="000327B5">
      <w:pPr>
        <w:pStyle w:val="Lijstalinea"/>
        <w:numPr>
          <w:ilvl w:val="1"/>
          <w:numId w:val="4"/>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opvang, pauzes en speeltijden normaal</w:t>
      </w:r>
    </w:p>
    <w:p w14:paraId="1815FABA" w14:textId="3C4B2357" w:rsidR="00361115" w:rsidRPr="009A0350" w:rsidRDefault="00642042" w:rsidP="000327B5">
      <w:pPr>
        <w:pStyle w:val="Lijstalinea"/>
        <w:numPr>
          <w:ilvl w:val="1"/>
          <w:numId w:val="4"/>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 xml:space="preserve">extra </w:t>
      </w:r>
      <w:proofErr w:type="spellStart"/>
      <w:r w:rsidRPr="009A0350">
        <w:rPr>
          <w:rFonts w:ascii="Lato" w:eastAsia="Times New Roman" w:hAnsi="Lato" w:cs="Helvetica"/>
          <w:sz w:val="22"/>
          <w:szCs w:val="22"/>
          <w:u w:val="none"/>
          <w:lang w:eastAsia="nl-BE"/>
        </w:rPr>
        <w:t>muros</w:t>
      </w:r>
      <w:proofErr w:type="spellEnd"/>
      <w:r w:rsidRPr="009A0350">
        <w:rPr>
          <w:rFonts w:ascii="Lato" w:eastAsia="Times New Roman" w:hAnsi="Lato" w:cs="Helvetica"/>
          <w:sz w:val="22"/>
          <w:szCs w:val="22"/>
          <w:u w:val="none"/>
          <w:lang w:eastAsia="nl-BE"/>
        </w:rPr>
        <w:t xml:space="preserve"> kan, ook zwemmen. Maak afspraken en vraag naar de geldende lokale regels</w:t>
      </w:r>
    </w:p>
    <w:p w14:paraId="2A8C912D" w14:textId="77777777" w:rsidR="00361115" w:rsidRPr="009A0350" w:rsidRDefault="00642042" w:rsidP="000327B5">
      <w:pPr>
        <w:pStyle w:val="Lijstalinea"/>
        <w:numPr>
          <w:ilvl w:val="1"/>
          <w:numId w:val="4"/>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busvervoer: normaal</w:t>
      </w:r>
    </w:p>
    <w:p w14:paraId="7EE0F41B" w14:textId="77777777" w:rsidR="00361115" w:rsidRPr="009A0350" w:rsidRDefault="00642042" w:rsidP="000327B5">
      <w:pPr>
        <w:pStyle w:val="Lijstalinea"/>
        <w:numPr>
          <w:ilvl w:val="1"/>
          <w:numId w:val="4"/>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 xml:space="preserve">aanwezigheid van derden: </w:t>
      </w:r>
      <w:proofErr w:type="spellStart"/>
      <w:r w:rsidRPr="009A0350">
        <w:rPr>
          <w:rFonts w:ascii="Lato" w:eastAsia="Times New Roman" w:hAnsi="Lato" w:cs="Helvetica"/>
          <w:sz w:val="22"/>
          <w:szCs w:val="22"/>
          <w:u w:val="none"/>
          <w:lang w:eastAsia="nl-BE"/>
        </w:rPr>
        <w:t>oke</w:t>
      </w:r>
      <w:proofErr w:type="spellEnd"/>
      <w:r w:rsidRPr="009A0350">
        <w:rPr>
          <w:rFonts w:ascii="Lato" w:eastAsia="Times New Roman" w:hAnsi="Lato" w:cs="Helvetica"/>
          <w:sz w:val="22"/>
          <w:szCs w:val="22"/>
          <w:u w:val="none"/>
          <w:lang w:eastAsia="nl-BE"/>
        </w:rPr>
        <w:t xml:space="preserve"> ( OT, CLB, SGR, stagiairs, leesmoeders,….)</w:t>
      </w:r>
    </w:p>
    <w:p w14:paraId="55B99F2A" w14:textId="77777777" w:rsidR="00361115" w:rsidRPr="009A0350" w:rsidRDefault="00642042" w:rsidP="000327B5">
      <w:pPr>
        <w:pStyle w:val="Lijstalinea"/>
        <w:numPr>
          <w:ilvl w:val="1"/>
          <w:numId w:val="4"/>
        </w:numPr>
        <w:rPr>
          <w:rFonts w:ascii="Lato" w:eastAsia="Times New Roman" w:hAnsi="Lato" w:cs="Helvetica"/>
          <w:sz w:val="22"/>
          <w:szCs w:val="22"/>
          <w:u w:val="none"/>
          <w:lang w:eastAsia="nl-BE"/>
        </w:rPr>
      </w:pPr>
      <w:proofErr w:type="spellStart"/>
      <w:r w:rsidRPr="009A0350">
        <w:rPr>
          <w:rFonts w:ascii="Lato" w:eastAsia="Times New Roman" w:hAnsi="Lato" w:cs="Helvetica"/>
          <w:sz w:val="22"/>
          <w:szCs w:val="22"/>
          <w:u w:val="none"/>
          <w:lang w:eastAsia="nl-BE"/>
        </w:rPr>
        <w:t>PV’s</w:t>
      </w:r>
      <w:proofErr w:type="spellEnd"/>
      <w:r w:rsidRPr="009A0350">
        <w:rPr>
          <w:rFonts w:ascii="Lato" w:eastAsia="Times New Roman" w:hAnsi="Lato" w:cs="Helvetica"/>
          <w:sz w:val="22"/>
          <w:szCs w:val="22"/>
          <w:u w:val="none"/>
          <w:lang w:eastAsia="nl-BE"/>
        </w:rPr>
        <w:t>, ouderraad, schoolraad,…. mogen doorgaan zoals normaal; rekening houdend met de SD, voldoende ruimte en minimale verplaatsingen.</w:t>
      </w:r>
    </w:p>
    <w:p w14:paraId="32428C7B" w14:textId="77777777" w:rsidR="00361115" w:rsidRPr="009A0350" w:rsidRDefault="00642042" w:rsidP="000327B5">
      <w:pPr>
        <w:pStyle w:val="Lijstalinea"/>
        <w:numPr>
          <w:ilvl w:val="1"/>
          <w:numId w:val="4"/>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 xml:space="preserve">oudercontacten, </w:t>
      </w:r>
      <w:proofErr w:type="spellStart"/>
      <w:r w:rsidRPr="009A0350">
        <w:rPr>
          <w:rFonts w:ascii="Lato" w:eastAsia="Times New Roman" w:hAnsi="Lato" w:cs="Helvetica"/>
          <w:sz w:val="22"/>
          <w:szCs w:val="22"/>
          <w:u w:val="none"/>
          <w:lang w:eastAsia="nl-BE"/>
        </w:rPr>
        <w:t>info-avonden</w:t>
      </w:r>
      <w:proofErr w:type="spellEnd"/>
      <w:r w:rsidRPr="009A0350">
        <w:rPr>
          <w:rFonts w:ascii="Lato" w:eastAsia="Times New Roman" w:hAnsi="Lato" w:cs="Helvetica"/>
          <w:sz w:val="22"/>
          <w:szCs w:val="22"/>
          <w:u w:val="none"/>
          <w:lang w:eastAsia="nl-BE"/>
        </w:rPr>
        <w:t xml:space="preserve">, openklasmomenten:  mogen doorgaan doch de grootte van de groep moet beperkt blijven ( max 50 personen) en toezien op de  circulatiestromen: verschillende ingang en uitgang, geen eten of drinken voorzien, mondmaskerplicht, kleine groepen, weinig bewegingsmomenten, werken met </w:t>
      </w:r>
      <w:r w:rsidRPr="009A0350">
        <w:rPr>
          <w:rFonts w:ascii="Lato" w:eastAsia="Times New Roman" w:hAnsi="Lato" w:cs="Helvetica"/>
          <w:sz w:val="22"/>
          <w:szCs w:val="22"/>
          <w:u w:val="none"/>
          <w:lang w:eastAsia="nl-BE"/>
        </w:rPr>
        <w:lastRenderedPageBreak/>
        <w:t xml:space="preserve">voorinschrijvingen en aantal bezoekers beperken , voldoende ruimtes voorzien, … Algemene info van de directeur kan vooraf opgenomen worden en in een filmpje getoond worden in de klas. Een diverse aanpak mogelijk, afhankelijk van de lokale situatie: fysiek doch in verschillende groepen, digitaal of  combinatie van beide. </w:t>
      </w:r>
    </w:p>
    <w:p w14:paraId="19848808" w14:textId="299794D4" w:rsidR="00361115" w:rsidRPr="009A0350" w:rsidRDefault="00642042" w:rsidP="000327B5">
      <w:pPr>
        <w:pStyle w:val="Lijstalinea"/>
        <w:numPr>
          <w:ilvl w:val="1"/>
          <w:numId w:val="4"/>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wat betreft de voor- en naschoolse opvang: gebruik gezond verstand bij de organisatie ervan en laat deze zo veel mogelijk in openlucht doorgaan</w:t>
      </w:r>
    </w:p>
    <w:p w14:paraId="373542C9" w14:textId="77777777" w:rsidR="00361115" w:rsidRPr="009A0350" w:rsidRDefault="00361115" w:rsidP="00361115">
      <w:pPr>
        <w:pStyle w:val="Lijstalinea"/>
        <w:ind w:left="1440"/>
        <w:rPr>
          <w:rFonts w:ascii="Lato" w:eastAsia="Times New Roman" w:hAnsi="Lato" w:cs="Helvetica"/>
          <w:sz w:val="22"/>
          <w:szCs w:val="22"/>
          <w:u w:val="none"/>
          <w:lang w:eastAsia="nl-BE"/>
        </w:rPr>
      </w:pPr>
    </w:p>
    <w:p w14:paraId="074731D1" w14:textId="77777777" w:rsidR="00361115" w:rsidRPr="009A0350" w:rsidRDefault="00642042" w:rsidP="000327B5">
      <w:pPr>
        <w:pStyle w:val="Lijstalinea"/>
        <w:numPr>
          <w:ilvl w:val="1"/>
          <w:numId w:val="3"/>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Luister ook zeker naar wat het team haalbaar vindt.</w:t>
      </w:r>
    </w:p>
    <w:p w14:paraId="455A2DE0" w14:textId="51A37BDA" w:rsidR="00642042" w:rsidRPr="009A0350" w:rsidRDefault="00642042" w:rsidP="000327B5">
      <w:pPr>
        <w:pStyle w:val="Lijstalinea"/>
        <w:numPr>
          <w:ilvl w:val="1"/>
          <w:numId w:val="3"/>
        </w:numPr>
        <w:rPr>
          <w:rFonts w:ascii="Lato" w:eastAsia="Times New Roman" w:hAnsi="Lato" w:cs="Helvetica"/>
          <w:sz w:val="22"/>
          <w:szCs w:val="22"/>
          <w:u w:val="none"/>
          <w:lang w:eastAsia="nl-BE"/>
        </w:rPr>
      </w:pPr>
      <w:proofErr w:type="spellStart"/>
      <w:r w:rsidRPr="009A0350">
        <w:rPr>
          <w:rFonts w:ascii="Lato" w:eastAsia="Times New Roman" w:hAnsi="Lato" w:cs="Helvetica"/>
          <w:sz w:val="22"/>
          <w:szCs w:val="22"/>
          <w:u w:val="none"/>
          <w:lang w:eastAsia="nl-BE"/>
        </w:rPr>
        <w:t>Lkrn</w:t>
      </w:r>
      <w:proofErr w:type="spellEnd"/>
      <w:r w:rsidRPr="009A0350">
        <w:rPr>
          <w:rFonts w:ascii="Lato" w:eastAsia="Times New Roman" w:hAnsi="Lato" w:cs="Helvetica"/>
          <w:sz w:val="22"/>
          <w:szCs w:val="22"/>
          <w:u w:val="none"/>
          <w:lang w:eastAsia="nl-BE"/>
        </w:rPr>
        <w:t xml:space="preserve"> LBV/LO: lessen gaan gewoon door op de verschillende scholen zoals voorzien in het uurrooster</w:t>
      </w:r>
    </w:p>
    <w:p w14:paraId="07D32E1E" w14:textId="77777777" w:rsidR="00361115" w:rsidRPr="009A0350" w:rsidRDefault="00361115" w:rsidP="00361115">
      <w:pPr>
        <w:pStyle w:val="Lijstalinea"/>
        <w:ind w:left="1440"/>
        <w:rPr>
          <w:rFonts w:ascii="Lato" w:eastAsia="Times New Roman" w:hAnsi="Lato" w:cs="Helvetica"/>
          <w:sz w:val="22"/>
          <w:szCs w:val="22"/>
          <w:u w:val="none"/>
          <w:lang w:eastAsia="nl-BE"/>
        </w:rPr>
      </w:pPr>
    </w:p>
    <w:p w14:paraId="2F9EC830" w14:textId="6A5F76D1" w:rsidR="00642042" w:rsidRPr="009A0350" w:rsidRDefault="00642042" w:rsidP="000327B5">
      <w:pPr>
        <w:pStyle w:val="Lijstalinea"/>
        <w:numPr>
          <w:ilvl w:val="0"/>
          <w:numId w:val="2"/>
        </w:numPr>
        <w:rPr>
          <w:rFonts w:ascii="Lato" w:eastAsia="Times New Roman" w:hAnsi="Lato" w:cs="Helvetica"/>
          <w:sz w:val="22"/>
          <w:szCs w:val="22"/>
          <w:u w:val="none"/>
          <w:lang w:eastAsia="nl-BE"/>
        </w:rPr>
      </w:pPr>
      <w:r w:rsidRPr="009A0350">
        <w:rPr>
          <w:rFonts w:ascii="Lato" w:eastAsia="Times New Roman" w:hAnsi="Lato" w:cs="Helvetica"/>
          <w:sz w:val="22"/>
          <w:szCs w:val="22"/>
          <w:u w:val="none"/>
          <w:lang w:eastAsia="nl-BE"/>
        </w:rPr>
        <w:t>Heirkracht: risicogroep van personeelsleden:</w:t>
      </w:r>
    </w:p>
    <w:p w14:paraId="79729CCB" w14:textId="77777777" w:rsidR="00642042" w:rsidRPr="009A0350" w:rsidRDefault="00642042" w:rsidP="000327B5">
      <w:pPr>
        <w:numPr>
          <w:ilvl w:val="1"/>
          <w:numId w:val="2"/>
        </w:numPr>
        <w:spacing w:before="0" w:after="0" w:line="259" w:lineRule="auto"/>
        <w:rPr>
          <w:rFonts w:ascii="Lato" w:hAnsi="Lato" w:cs="Helvetica"/>
          <w:sz w:val="22"/>
          <w:szCs w:val="22"/>
        </w:rPr>
      </w:pPr>
      <w:r w:rsidRPr="009A0350">
        <w:rPr>
          <w:rFonts w:ascii="Lato" w:hAnsi="Lato" w:cs="Helvetica"/>
          <w:sz w:val="22"/>
          <w:szCs w:val="22"/>
        </w:rPr>
        <w:t>Personen ouder dan 65 jaar (deze groep is in aantal het sterkst vertegenwoordigd bij de personen gehospitaliseerd met ernstige COVID-infectie)</w:t>
      </w:r>
    </w:p>
    <w:p w14:paraId="3CF62343" w14:textId="77777777" w:rsidR="00642042" w:rsidRPr="009A0350" w:rsidRDefault="00642042" w:rsidP="000327B5">
      <w:pPr>
        <w:pStyle w:val="Lijstalinea"/>
        <w:numPr>
          <w:ilvl w:val="1"/>
          <w:numId w:val="2"/>
        </w:numPr>
        <w:spacing w:before="0" w:after="0" w:line="259" w:lineRule="auto"/>
        <w:rPr>
          <w:rFonts w:ascii="Lato" w:hAnsi="Lato" w:cs="Helvetica"/>
          <w:sz w:val="22"/>
          <w:szCs w:val="22"/>
          <w:u w:val="none"/>
        </w:rPr>
      </w:pPr>
      <w:r w:rsidRPr="009A0350">
        <w:rPr>
          <w:rFonts w:ascii="Lato" w:hAnsi="Lato" w:cs="Helvetica"/>
          <w:sz w:val="22"/>
          <w:szCs w:val="22"/>
          <w:u w:val="none"/>
        </w:rPr>
        <w:t xml:space="preserve">Volwassenen met ernstige obesitas </w:t>
      </w:r>
    </w:p>
    <w:p w14:paraId="49B3A392" w14:textId="77777777" w:rsidR="00642042" w:rsidRPr="009A0350" w:rsidRDefault="00642042" w:rsidP="000327B5">
      <w:pPr>
        <w:pStyle w:val="Lijstalinea"/>
        <w:numPr>
          <w:ilvl w:val="1"/>
          <w:numId w:val="2"/>
        </w:numPr>
        <w:spacing w:before="0" w:after="0" w:line="259" w:lineRule="auto"/>
        <w:rPr>
          <w:rFonts w:ascii="Lato" w:hAnsi="Lato" w:cs="Helvetica"/>
          <w:sz w:val="22"/>
          <w:szCs w:val="22"/>
          <w:u w:val="none"/>
        </w:rPr>
      </w:pPr>
      <w:r w:rsidRPr="009A0350">
        <w:rPr>
          <w:rFonts w:ascii="Lato" w:hAnsi="Lato" w:cs="Helvetica"/>
          <w:sz w:val="22"/>
          <w:szCs w:val="22"/>
          <w:u w:val="none"/>
        </w:rPr>
        <w:t>Volwassenen met type 2 diabetes gecombineerd met overgewicht en/of hoge bloeddruk en/of hart- en vaataandoeningen en/of nieraandoeningen</w:t>
      </w:r>
    </w:p>
    <w:p w14:paraId="0B96F6E7" w14:textId="77777777" w:rsidR="00642042" w:rsidRPr="009A0350" w:rsidRDefault="00642042" w:rsidP="000327B5">
      <w:pPr>
        <w:pStyle w:val="Lijstalinea"/>
        <w:numPr>
          <w:ilvl w:val="1"/>
          <w:numId w:val="2"/>
        </w:numPr>
        <w:spacing w:before="0" w:after="0" w:line="259" w:lineRule="auto"/>
        <w:rPr>
          <w:rFonts w:ascii="Lato" w:hAnsi="Lato" w:cs="Helvetica"/>
          <w:sz w:val="22"/>
          <w:szCs w:val="22"/>
          <w:u w:val="none"/>
        </w:rPr>
      </w:pPr>
      <w:r w:rsidRPr="009A0350">
        <w:rPr>
          <w:rFonts w:ascii="Lato" w:hAnsi="Lato" w:cs="Helvetica"/>
          <w:sz w:val="22"/>
          <w:szCs w:val="22"/>
          <w:u w:val="none"/>
        </w:rPr>
        <w:t>Volwassenen met ernstige chronische hart- en vaat-, long- of nieraandoeningen</w:t>
      </w:r>
    </w:p>
    <w:p w14:paraId="398AADBF" w14:textId="77777777" w:rsidR="00642042" w:rsidRPr="009A0350" w:rsidRDefault="00642042" w:rsidP="000327B5">
      <w:pPr>
        <w:pStyle w:val="Lijstalinea"/>
        <w:numPr>
          <w:ilvl w:val="1"/>
          <w:numId w:val="2"/>
        </w:numPr>
        <w:spacing w:before="0" w:after="0" w:line="259" w:lineRule="auto"/>
        <w:rPr>
          <w:rFonts w:ascii="Lato" w:hAnsi="Lato" w:cs="Helvetica"/>
          <w:sz w:val="22"/>
          <w:szCs w:val="22"/>
          <w:u w:val="none"/>
        </w:rPr>
      </w:pPr>
      <w:r w:rsidRPr="009A0350">
        <w:rPr>
          <w:rFonts w:ascii="Lato" w:hAnsi="Lato" w:cs="Helvetica"/>
          <w:sz w:val="22"/>
          <w:szCs w:val="22"/>
          <w:u w:val="none"/>
        </w:rPr>
        <w:t>Volwassenen met gedaalde immuniteit en/of kanker (onder behandeling)</w:t>
      </w:r>
    </w:p>
    <w:p w14:paraId="18384A36" w14:textId="77777777" w:rsidR="00642042" w:rsidRPr="009A0350" w:rsidRDefault="00642042" w:rsidP="000327B5">
      <w:pPr>
        <w:pStyle w:val="Lijstalinea"/>
        <w:numPr>
          <w:ilvl w:val="1"/>
          <w:numId w:val="2"/>
        </w:numPr>
        <w:spacing w:before="0" w:after="0" w:line="259" w:lineRule="auto"/>
        <w:rPr>
          <w:rFonts w:ascii="Lato" w:hAnsi="Lato" w:cs="Helvetica"/>
          <w:sz w:val="22"/>
          <w:szCs w:val="22"/>
          <w:u w:val="none"/>
        </w:rPr>
      </w:pPr>
      <w:r w:rsidRPr="009A0350">
        <w:rPr>
          <w:rFonts w:ascii="Lato" w:hAnsi="Lato" w:cs="Helvetica"/>
          <w:sz w:val="22"/>
          <w:szCs w:val="22"/>
          <w:u w:val="none"/>
        </w:rPr>
        <w:t>NB: Zwangere vrouwen vallen niet in deze risicogroep</w:t>
      </w:r>
    </w:p>
    <w:p w14:paraId="4283BA95" w14:textId="239D1313" w:rsidR="00642042" w:rsidRPr="009A0350" w:rsidRDefault="00642042" w:rsidP="00361115">
      <w:pPr>
        <w:spacing w:before="225"/>
        <w:ind w:firstLine="708"/>
        <w:rPr>
          <w:rFonts w:ascii="Lato" w:hAnsi="Lato" w:cs="Helvetica"/>
          <w:color w:val="000000"/>
          <w:sz w:val="22"/>
          <w:szCs w:val="22"/>
          <w:lang w:eastAsia="nl-BE"/>
        </w:rPr>
      </w:pPr>
      <w:r w:rsidRPr="009A0350">
        <w:rPr>
          <w:rFonts w:ascii="Lato" w:hAnsi="Lato" w:cs="Helvetica"/>
          <w:color w:val="000000"/>
          <w:sz w:val="22"/>
          <w:szCs w:val="22"/>
          <w:lang w:eastAsia="nl-BE"/>
        </w:rPr>
        <w:t>Wanneer een </w:t>
      </w:r>
      <w:r w:rsidRPr="009A0350">
        <w:rPr>
          <w:rFonts w:ascii="Lato" w:hAnsi="Lato" w:cs="Helvetica"/>
          <w:b/>
          <w:bCs/>
          <w:color w:val="000000"/>
          <w:sz w:val="22"/>
          <w:szCs w:val="22"/>
          <w:lang w:eastAsia="nl-BE"/>
        </w:rPr>
        <w:t>personeelslid </w:t>
      </w:r>
      <w:r w:rsidRPr="009A0350">
        <w:rPr>
          <w:rFonts w:ascii="Lato" w:hAnsi="Lato" w:cs="Helvetica"/>
          <w:color w:val="000000"/>
          <w:sz w:val="22"/>
          <w:szCs w:val="22"/>
          <w:lang w:eastAsia="nl-BE"/>
        </w:rPr>
        <w:t>tot de risicogroep behoort, zijn er 3 mogelijkheden:   </w:t>
      </w:r>
    </w:p>
    <w:p w14:paraId="6C215224" w14:textId="77777777" w:rsidR="00361115" w:rsidRPr="009A0350" w:rsidRDefault="00361115" w:rsidP="000327B5">
      <w:pPr>
        <w:pStyle w:val="Lijstalinea"/>
        <w:numPr>
          <w:ilvl w:val="0"/>
          <w:numId w:val="5"/>
        </w:numPr>
        <w:spacing w:before="225"/>
        <w:rPr>
          <w:rFonts w:ascii="Lato" w:hAnsi="Lato" w:cs="Helvetica"/>
          <w:sz w:val="22"/>
          <w:szCs w:val="22"/>
          <w:u w:val="none"/>
        </w:rPr>
      </w:pPr>
      <w:r w:rsidRPr="009A0350">
        <w:rPr>
          <w:rFonts w:ascii="Lato" w:hAnsi="Lato" w:cs="Helvetica"/>
          <w:sz w:val="22"/>
          <w:szCs w:val="22"/>
          <w:u w:val="none"/>
        </w:rPr>
        <w:t>Het personeelslid kan van thuis uit werken omdat de opdracht dat toelaat. De directeur kan een attest vragen waarin een arts bevestigt dat het betrokken personeelslid tot de risicogroep behoort.  Het schoolbestuur/de directie hoeft voor dat personeelslid geen beroep te doen op DO46 (heirkracht).  </w:t>
      </w:r>
    </w:p>
    <w:p w14:paraId="3EF29C84" w14:textId="77777777" w:rsidR="00361115" w:rsidRPr="009A0350" w:rsidRDefault="00361115" w:rsidP="000327B5">
      <w:pPr>
        <w:pStyle w:val="Lijstalinea"/>
        <w:numPr>
          <w:ilvl w:val="0"/>
          <w:numId w:val="5"/>
        </w:numPr>
        <w:spacing w:before="225"/>
        <w:rPr>
          <w:rFonts w:ascii="Lato" w:hAnsi="Lato" w:cs="Helvetica"/>
          <w:sz w:val="22"/>
          <w:szCs w:val="22"/>
          <w:u w:val="none"/>
        </w:rPr>
      </w:pPr>
      <w:r w:rsidRPr="009A0350">
        <w:rPr>
          <w:rFonts w:ascii="Lato" w:hAnsi="Lato" w:cs="Helvetica"/>
          <w:sz w:val="22"/>
          <w:szCs w:val="22"/>
          <w:u w:val="none"/>
        </w:rPr>
        <w:t>Het personeelslid kan niet van thuis uit werken omdat de opdracht dat niet toelaat. In dat geval kan het schoolbestuur/de directie voor dat personeelslid een beroep doen op D046 (heirkracht) en kan het worden vervangen. Het schoolbestuur/de directeur kan een attest vragen waarin een arts bevestigt dat het betrokken personeelslid tot de risicogroep behoort.  </w:t>
      </w:r>
    </w:p>
    <w:p w14:paraId="46B98854" w14:textId="3A75BB14" w:rsidR="00361115" w:rsidRPr="009A0350" w:rsidRDefault="00361115" w:rsidP="000327B5">
      <w:pPr>
        <w:pStyle w:val="Lijstalinea"/>
        <w:numPr>
          <w:ilvl w:val="0"/>
          <w:numId w:val="5"/>
        </w:numPr>
        <w:spacing w:before="225"/>
        <w:rPr>
          <w:rFonts w:ascii="Lato" w:hAnsi="Lato" w:cs="Helvetica"/>
          <w:sz w:val="22"/>
          <w:szCs w:val="22"/>
          <w:u w:val="none"/>
        </w:rPr>
      </w:pPr>
      <w:r w:rsidRPr="009A0350">
        <w:rPr>
          <w:rFonts w:ascii="Lato" w:hAnsi="Lato" w:cs="Helvetica"/>
          <w:sz w:val="22"/>
          <w:szCs w:val="22"/>
          <w:u w:val="none"/>
        </w:rPr>
        <w:t>Het personeelslid wenst zelf te komen werken op school. Het schoolbestuur/de directeur kan een attest vragen waarin de arbeidsarts bevestigt dat het betrokken personeelslid geschikt is om op school te komen werken.  </w:t>
      </w:r>
    </w:p>
    <w:p w14:paraId="5196C914" w14:textId="77777777" w:rsidR="00CC143B" w:rsidRPr="009A0350" w:rsidRDefault="00CC143B" w:rsidP="00CC143B">
      <w:pPr>
        <w:pStyle w:val="Lijstalinea"/>
        <w:spacing w:before="225"/>
        <w:ind w:left="1428"/>
        <w:rPr>
          <w:rFonts w:ascii="Lato" w:hAnsi="Lato"/>
          <w:sz w:val="22"/>
          <w:szCs w:val="22"/>
        </w:rPr>
      </w:pPr>
    </w:p>
    <w:p w14:paraId="3CAA40E7" w14:textId="2F695563" w:rsidR="00CC143B" w:rsidRPr="009A0350" w:rsidRDefault="00CC143B" w:rsidP="000327B5">
      <w:pPr>
        <w:pStyle w:val="Lijstalinea"/>
        <w:numPr>
          <w:ilvl w:val="0"/>
          <w:numId w:val="1"/>
        </w:numPr>
        <w:rPr>
          <w:rFonts w:ascii="Lato" w:hAnsi="Lato"/>
          <w:sz w:val="22"/>
          <w:szCs w:val="22"/>
        </w:rPr>
      </w:pPr>
      <w:r w:rsidRPr="009A0350">
        <w:rPr>
          <w:rFonts w:ascii="Lato" w:hAnsi="Lato"/>
          <w:sz w:val="22"/>
          <w:szCs w:val="22"/>
        </w:rPr>
        <w:t>Werking LPF en VKA</w:t>
      </w:r>
    </w:p>
    <w:p w14:paraId="3E47A088" w14:textId="42BF2584" w:rsidR="00CC143B" w:rsidRPr="009A0350" w:rsidRDefault="00CC143B" w:rsidP="000327B5">
      <w:pPr>
        <w:numPr>
          <w:ilvl w:val="0"/>
          <w:numId w:val="6"/>
        </w:numPr>
        <w:spacing w:before="0" w:after="0" w:line="240" w:lineRule="auto"/>
        <w:ind w:left="1068"/>
        <w:rPr>
          <w:rFonts w:ascii="Lato" w:hAnsi="Lato" w:cs="Helvetica"/>
          <w:sz w:val="22"/>
          <w:szCs w:val="22"/>
        </w:rPr>
      </w:pPr>
      <w:r w:rsidRPr="009A0350">
        <w:rPr>
          <w:rFonts w:ascii="Lato" w:hAnsi="Lato" w:cs="Helvetica"/>
          <w:b/>
          <w:sz w:val="22"/>
          <w:szCs w:val="22"/>
          <w:u w:val="single"/>
        </w:rPr>
        <w:t>VKA:</w:t>
      </w:r>
      <w:r w:rsidRPr="009A0350">
        <w:rPr>
          <w:rFonts w:ascii="Lato" w:hAnsi="Lato" w:cs="Helvetica"/>
          <w:sz w:val="22"/>
          <w:szCs w:val="22"/>
        </w:rPr>
        <w:t xml:space="preserve"> Danny De Ridder (onderwijzer) en </w:t>
      </w:r>
      <w:proofErr w:type="spellStart"/>
      <w:r w:rsidRPr="009A0350">
        <w:rPr>
          <w:rFonts w:ascii="Lato" w:hAnsi="Lato" w:cs="Helvetica"/>
          <w:sz w:val="22"/>
          <w:szCs w:val="22"/>
        </w:rPr>
        <w:t>Karlien</w:t>
      </w:r>
      <w:proofErr w:type="spellEnd"/>
      <w:r w:rsidRPr="009A0350">
        <w:rPr>
          <w:rFonts w:ascii="Lato" w:hAnsi="Lato" w:cs="Helvetica"/>
          <w:sz w:val="22"/>
          <w:szCs w:val="22"/>
        </w:rPr>
        <w:t xml:space="preserve"> </w:t>
      </w:r>
      <w:proofErr w:type="spellStart"/>
      <w:r w:rsidRPr="009A0350">
        <w:rPr>
          <w:rFonts w:ascii="Lato" w:hAnsi="Lato" w:cs="Helvetica"/>
          <w:sz w:val="22"/>
          <w:szCs w:val="22"/>
        </w:rPr>
        <w:t>Podevijn</w:t>
      </w:r>
      <w:proofErr w:type="spellEnd"/>
      <w:r w:rsidRPr="009A0350">
        <w:rPr>
          <w:rFonts w:ascii="Lato" w:hAnsi="Lato" w:cs="Helvetica"/>
          <w:sz w:val="22"/>
          <w:szCs w:val="22"/>
        </w:rPr>
        <w:t xml:space="preserve"> (kleuter).</w:t>
      </w:r>
      <w:r w:rsidRPr="009A0350">
        <w:rPr>
          <w:rFonts w:ascii="Lato" w:hAnsi="Lato" w:cs="Helvetica"/>
          <w:sz w:val="22"/>
          <w:szCs w:val="22"/>
        </w:rPr>
        <w:br/>
        <w:t>Werking zoals start vorig schooljaar: aanvraag doen liefst ‘s ochtends bij Jens, met vermelding van de op te vangen klas/leeftijdsgroep</w:t>
      </w:r>
    </w:p>
    <w:p w14:paraId="3A0F024F" w14:textId="77777777" w:rsidR="00CC143B" w:rsidRPr="009A0350" w:rsidRDefault="00CC143B" w:rsidP="00CC143B">
      <w:pPr>
        <w:spacing w:before="0" w:after="0" w:line="240" w:lineRule="auto"/>
        <w:ind w:left="1068"/>
        <w:rPr>
          <w:rFonts w:ascii="Lato" w:hAnsi="Lato" w:cs="Helvetica"/>
          <w:sz w:val="22"/>
          <w:szCs w:val="22"/>
        </w:rPr>
      </w:pPr>
    </w:p>
    <w:p w14:paraId="5CE65ED7" w14:textId="77777777" w:rsidR="00CC143B" w:rsidRPr="009A0350" w:rsidRDefault="00CC143B" w:rsidP="000327B5">
      <w:pPr>
        <w:numPr>
          <w:ilvl w:val="0"/>
          <w:numId w:val="6"/>
        </w:numPr>
        <w:spacing w:before="0" w:after="0" w:line="240" w:lineRule="auto"/>
        <w:ind w:left="1068"/>
        <w:rPr>
          <w:rFonts w:ascii="Lato" w:hAnsi="Lato" w:cs="Helvetica"/>
          <w:sz w:val="22"/>
          <w:szCs w:val="22"/>
        </w:rPr>
      </w:pPr>
      <w:r w:rsidRPr="009A0350">
        <w:rPr>
          <w:rFonts w:ascii="Lato" w:hAnsi="Lato" w:cs="Helvetica"/>
          <w:b/>
          <w:sz w:val="22"/>
          <w:szCs w:val="22"/>
          <w:u w:val="single"/>
        </w:rPr>
        <w:t>Lerarenplatform</w:t>
      </w:r>
      <w:r w:rsidRPr="009A0350">
        <w:rPr>
          <w:rFonts w:ascii="Lato" w:hAnsi="Lato" w:cs="Helvetica"/>
          <w:sz w:val="22"/>
          <w:szCs w:val="22"/>
        </w:rPr>
        <w:t xml:space="preserve">: bijna alle vacatures zijn ingevuld; enkel nog 2 onderwijzers. </w:t>
      </w:r>
      <w:r w:rsidRPr="009A0350">
        <w:rPr>
          <w:rFonts w:ascii="Lato" w:hAnsi="Lato" w:cs="Helvetica"/>
          <w:sz w:val="22"/>
          <w:szCs w:val="22"/>
        </w:rPr>
        <w:br/>
        <w:t xml:space="preserve">Contactmoment vond reeds plaats; ankerscholen zijn gekend. </w:t>
      </w:r>
      <w:r w:rsidRPr="009A0350">
        <w:rPr>
          <w:rFonts w:ascii="Lato" w:hAnsi="Lato" w:cs="Helvetica"/>
          <w:sz w:val="22"/>
          <w:szCs w:val="22"/>
        </w:rPr>
        <w:br/>
        <w:t xml:space="preserve">Afspraak: </w:t>
      </w:r>
      <w:r w:rsidRPr="009A0350">
        <w:rPr>
          <w:rFonts w:ascii="Lato" w:hAnsi="Lato" w:cs="Helvetica"/>
          <w:sz w:val="22"/>
          <w:szCs w:val="22"/>
        </w:rPr>
        <w:br/>
        <w:t xml:space="preserve">indien geen vervanging op 1/9: aansluiten bij PV van de ankerschool; </w:t>
      </w:r>
      <w:r w:rsidRPr="009A0350">
        <w:rPr>
          <w:rFonts w:ascii="Lato" w:hAnsi="Lato" w:cs="Helvetica"/>
          <w:sz w:val="22"/>
          <w:szCs w:val="22"/>
        </w:rPr>
        <w:br/>
        <w:t xml:space="preserve">indien wel al vervanging vanaf 1/9: contact nemen met de ankerschool ter kennismaking en deelname aan de PV op de school waar de vervanging doorgaat. </w:t>
      </w:r>
    </w:p>
    <w:p w14:paraId="0CD14B5B" w14:textId="77777777" w:rsidR="00CC143B" w:rsidRPr="009A0350" w:rsidRDefault="00CC143B" w:rsidP="00CC143B">
      <w:pPr>
        <w:ind w:left="1776"/>
        <w:rPr>
          <w:rFonts w:ascii="Lato" w:hAnsi="Lato" w:cs="Helvetica"/>
          <w:sz w:val="22"/>
          <w:szCs w:val="22"/>
        </w:rPr>
      </w:pPr>
    </w:p>
    <w:p w14:paraId="54448F17" w14:textId="77777777" w:rsidR="00CC143B" w:rsidRPr="009A0350" w:rsidRDefault="00CC143B" w:rsidP="000327B5">
      <w:pPr>
        <w:numPr>
          <w:ilvl w:val="0"/>
          <w:numId w:val="6"/>
        </w:numPr>
        <w:spacing w:before="0" w:after="0" w:line="240" w:lineRule="auto"/>
        <w:ind w:left="1068"/>
        <w:rPr>
          <w:rFonts w:ascii="Lato" w:hAnsi="Lato"/>
          <w:sz w:val="22"/>
          <w:szCs w:val="22"/>
        </w:rPr>
      </w:pPr>
      <w:r w:rsidRPr="009A0350">
        <w:rPr>
          <w:rFonts w:ascii="Lato" w:hAnsi="Lato" w:cs="Helvetica"/>
          <w:sz w:val="22"/>
          <w:szCs w:val="22"/>
        </w:rPr>
        <w:t>Aanvragen voor vervangingen ( minstens 2 weken): te doen bij Jens. Eerst altijd inzetbaarheid van LPF bekijken alvorens zelf vervanging te zoeken.</w:t>
      </w:r>
    </w:p>
    <w:p w14:paraId="76FD88DC" w14:textId="77777777" w:rsidR="00CC143B" w:rsidRPr="009A0350" w:rsidRDefault="00CC143B" w:rsidP="00CC143B">
      <w:pPr>
        <w:ind w:left="708"/>
        <w:rPr>
          <w:rFonts w:ascii="Lato" w:hAnsi="Lato"/>
          <w:sz w:val="22"/>
          <w:szCs w:val="22"/>
        </w:rPr>
      </w:pPr>
    </w:p>
    <w:p w14:paraId="101CC612" w14:textId="367C596A" w:rsidR="00CC143B" w:rsidRPr="009A0350" w:rsidRDefault="00CC143B" w:rsidP="000327B5">
      <w:pPr>
        <w:pStyle w:val="Lijstalinea"/>
        <w:numPr>
          <w:ilvl w:val="0"/>
          <w:numId w:val="1"/>
        </w:numPr>
        <w:rPr>
          <w:rFonts w:ascii="Lato" w:hAnsi="Lato"/>
          <w:sz w:val="22"/>
          <w:szCs w:val="22"/>
        </w:rPr>
      </w:pPr>
      <w:r w:rsidRPr="009A0350">
        <w:rPr>
          <w:rFonts w:ascii="Lato" w:hAnsi="Lato"/>
          <w:sz w:val="22"/>
          <w:szCs w:val="22"/>
        </w:rPr>
        <w:t>Kalender van de SGE/</w:t>
      </w:r>
      <w:proofErr w:type="spellStart"/>
      <w:r w:rsidRPr="009A0350">
        <w:rPr>
          <w:rFonts w:ascii="Lato" w:hAnsi="Lato"/>
          <w:sz w:val="22"/>
          <w:szCs w:val="22"/>
        </w:rPr>
        <w:t>planing</w:t>
      </w:r>
      <w:proofErr w:type="spellEnd"/>
      <w:r w:rsidRPr="009A0350">
        <w:rPr>
          <w:rFonts w:ascii="Lato" w:hAnsi="Lato"/>
          <w:sz w:val="22"/>
          <w:szCs w:val="22"/>
        </w:rPr>
        <w:t xml:space="preserve"> SGE 2020-2021</w:t>
      </w:r>
    </w:p>
    <w:p w14:paraId="2ECA1E89" w14:textId="77777777" w:rsidR="00CC143B" w:rsidRPr="009A0350" w:rsidRDefault="00CC143B" w:rsidP="000327B5">
      <w:pPr>
        <w:numPr>
          <w:ilvl w:val="0"/>
          <w:numId w:val="7"/>
        </w:numPr>
        <w:spacing w:before="0" w:after="0" w:line="240" w:lineRule="auto"/>
        <w:rPr>
          <w:rFonts w:ascii="Lato" w:hAnsi="Lato" w:cs="Helvetica"/>
          <w:sz w:val="22"/>
          <w:szCs w:val="22"/>
        </w:rPr>
      </w:pPr>
      <w:r w:rsidRPr="009A0350">
        <w:rPr>
          <w:rFonts w:ascii="Lato" w:hAnsi="Lato" w:cs="Helvetica"/>
          <w:sz w:val="22"/>
          <w:szCs w:val="22"/>
        </w:rPr>
        <w:t>Jaarkalender in MS Outlook: agenda SGE BAO: zichtbaar voor iedereen</w:t>
      </w:r>
    </w:p>
    <w:p w14:paraId="1B024151" w14:textId="77777777" w:rsidR="00CC143B" w:rsidRPr="009A0350" w:rsidRDefault="00CC143B" w:rsidP="000327B5">
      <w:pPr>
        <w:numPr>
          <w:ilvl w:val="0"/>
          <w:numId w:val="7"/>
        </w:numPr>
        <w:spacing w:before="0" w:after="0" w:line="240" w:lineRule="auto"/>
        <w:rPr>
          <w:rFonts w:ascii="Lato" w:hAnsi="Lato" w:cs="Helvetica"/>
          <w:sz w:val="22"/>
          <w:szCs w:val="22"/>
        </w:rPr>
      </w:pPr>
      <w:r w:rsidRPr="009A0350">
        <w:rPr>
          <w:rFonts w:ascii="Lato" w:hAnsi="Lato" w:cs="Helvetica"/>
          <w:sz w:val="22"/>
          <w:szCs w:val="22"/>
        </w:rPr>
        <w:t>Data SGE:  ongewijzigd</w:t>
      </w:r>
    </w:p>
    <w:p w14:paraId="40908835" w14:textId="77777777" w:rsidR="00CC143B" w:rsidRPr="009A0350" w:rsidRDefault="00CC143B" w:rsidP="000327B5">
      <w:pPr>
        <w:numPr>
          <w:ilvl w:val="0"/>
          <w:numId w:val="7"/>
        </w:numPr>
        <w:spacing w:before="0" w:after="0" w:line="240" w:lineRule="auto"/>
        <w:rPr>
          <w:rFonts w:ascii="Lato" w:hAnsi="Lato" w:cs="Helvetica"/>
          <w:sz w:val="22"/>
          <w:szCs w:val="22"/>
        </w:rPr>
      </w:pPr>
      <w:r w:rsidRPr="009A0350">
        <w:rPr>
          <w:rFonts w:ascii="Lato" w:hAnsi="Lato" w:cs="Helvetica"/>
          <w:sz w:val="22"/>
          <w:szCs w:val="22"/>
        </w:rPr>
        <w:t>Data reflectieteam: 2 wijzigingen: 4/12 wordt 3/12/2020 en 11/06/ wordt 10/06/2021</w:t>
      </w:r>
    </w:p>
    <w:p w14:paraId="03C6338C" w14:textId="77777777" w:rsidR="00CC143B" w:rsidRPr="009A0350" w:rsidRDefault="00CC143B" w:rsidP="000327B5">
      <w:pPr>
        <w:numPr>
          <w:ilvl w:val="0"/>
          <w:numId w:val="7"/>
        </w:numPr>
        <w:spacing w:before="0" w:after="0" w:line="240" w:lineRule="auto"/>
        <w:rPr>
          <w:rFonts w:ascii="Lato" w:hAnsi="Lato" w:cs="Helvetica"/>
          <w:sz w:val="22"/>
          <w:szCs w:val="22"/>
        </w:rPr>
      </w:pPr>
      <w:r w:rsidRPr="009A0350">
        <w:rPr>
          <w:rFonts w:ascii="Lato" w:hAnsi="Lato" w:cs="Helvetica"/>
          <w:sz w:val="22"/>
          <w:szCs w:val="22"/>
        </w:rPr>
        <w:t>Ook de nascholingen die aangeboden worden door de SGR en de contactmomenten met de PBD zullen hierin opgenomen worden.</w:t>
      </w:r>
    </w:p>
    <w:p w14:paraId="5B7EFC4A" w14:textId="77777777" w:rsidR="00CC143B" w:rsidRPr="009A0350" w:rsidRDefault="00CC143B" w:rsidP="00CC143B">
      <w:pPr>
        <w:rPr>
          <w:rFonts w:ascii="Lato" w:hAnsi="Lato"/>
          <w:sz w:val="22"/>
          <w:szCs w:val="22"/>
        </w:rPr>
      </w:pPr>
    </w:p>
    <w:p w14:paraId="71AFE32F" w14:textId="35E091AB" w:rsidR="00CC143B" w:rsidRPr="009A0350" w:rsidRDefault="00CC143B" w:rsidP="003705A9">
      <w:pPr>
        <w:ind w:left="708"/>
        <w:rPr>
          <w:rFonts w:ascii="Lato" w:hAnsi="Lato" w:cs="Calibri"/>
          <w:color w:val="212121"/>
          <w:sz w:val="22"/>
          <w:szCs w:val="22"/>
        </w:rPr>
      </w:pPr>
    </w:p>
    <w:p w14:paraId="03AB6A4E" w14:textId="77777777" w:rsidR="00CC143B" w:rsidRPr="009A0350" w:rsidRDefault="00CC143B" w:rsidP="00CC143B">
      <w:pPr>
        <w:pStyle w:val="xmsonormal"/>
        <w:shd w:val="clear" w:color="auto" w:fill="FFFFFF"/>
        <w:spacing w:before="0" w:beforeAutospacing="0" w:after="0" w:afterAutospacing="0"/>
        <w:rPr>
          <w:rFonts w:ascii="Lato" w:hAnsi="Lato" w:cs="Calibri"/>
          <w:color w:val="212121"/>
          <w:sz w:val="22"/>
          <w:szCs w:val="22"/>
        </w:rPr>
      </w:pPr>
    </w:p>
    <w:bookmarkEnd w:id="0"/>
    <w:p w14:paraId="51BFA027" w14:textId="77777777" w:rsidR="00642042" w:rsidRPr="009A0350" w:rsidRDefault="00642042" w:rsidP="00CC143B">
      <w:pPr>
        <w:rPr>
          <w:rFonts w:ascii="Lato" w:hAnsi="Lato"/>
          <w:sz w:val="22"/>
          <w:szCs w:val="22"/>
        </w:rPr>
      </w:pPr>
    </w:p>
    <w:sectPr w:rsidR="00642042" w:rsidRPr="009A0350" w:rsidSect="00700B9E">
      <w:headerReference w:type="default" r:id="rId8"/>
      <w:pgSz w:w="11906" w:h="16838"/>
      <w:pgMar w:top="1417" w:right="1560" w:bottom="124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E31D2" w14:textId="77777777" w:rsidR="00D65272" w:rsidRDefault="00D65272" w:rsidP="00D13556">
      <w:pPr>
        <w:spacing w:before="0" w:after="0" w:line="240" w:lineRule="auto"/>
      </w:pPr>
      <w:r>
        <w:separator/>
      </w:r>
    </w:p>
  </w:endnote>
  <w:endnote w:type="continuationSeparator" w:id="0">
    <w:p w14:paraId="7344C85B" w14:textId="77777777" w:rsidR="00D65272" w:rsidRDefault="00D65272" w:rsidP="00D135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A2E8E" w14:textId="77777777" w:rsidR="00D65272" w:rsidRDefault="00D65272" w:rsidP="00D13556">
      <w:pPr>
        <w:spacing w:before="0" w:after="0" w:line="240" w:lineRule="auto"/>
      </w:pPr>
      <w:r>
        <w:separator/>
      </w:r>
    </w:p>
  </w:footnote>
  <w:footnote w:type="continuationSeparator" w:id="0">
    <w:p w14:paraId="138870E3" w14:textId="77777777" w:rsidR="00D65272" w:rsidRDefault="00D65272" w:rsidP="00D1355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35DFD59" w14:textId="77777777" w:rsidR="00700B9E" w:rsidRDefault="00700B9E">
        <w:pPr>
          <w:pStyle w:val="Koptekst"/>
          <w:jc w:val="right"/>
          <w:rPr>
            <w:b/>
            <w:bCs/>
            <w:noProof/>
          </w:rPr>
        </w:pPr>
        <w:r>
          <w:rPr>
            <w:noProof/>
            <w:lang w:val="en-US"/>
          </w:rPr>
          <w:drawing>
            <wp:anchor distT="0" distB="0" distL="114300" distR="114300" simplePos="0" relativeHeight="251659264" behindDoc="1" locked="0" layoutInCell="1" allowOverlap="1" wp14:anchorId="4344392B" wp14:editId="2B520DB9">
              <wp:simplePos x="0" y="0"/>
              <wp:positionH relativeFrom="margin">
                <wp:align>left</wp:align>
              </wp:positionH>
              <wp:positionV relativeFrom="paragraph">
                <wp:posOffset>-191135</wp:posOffset>
              </wp:positionV>
              <wp:extent cx="2042404" cy="567540"/>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SG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42404" cy="567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nl-NL"/>
          </w:rPr>
          <w:t xml:space="preserve">Pagina </w:t>
        </w:r>
        <w:r w:rsidRPr="25F3E995">
          <w:rPr>
            <w:b/>
            <w:bCs/>
            <w:noProof/>
          </w:rPr>
          <w:fldChar w:fldCharType="begin"/>
        </w:r>
        <w:r>
          <w:rPr>
            <w:b/>
            <w:bCs/>
          </w:rPr>
          <w:instrText>PAGE</w:instrText>
        </w:r>
        <w:r w:rsidRPr="25F3E995">
          <w:rPr>
            <w:b/>
            <w:bCs/>
            <w:sz w:val="24"/>
            <w:szCs w:val="24"/>
          </w:rPr>
          <w:fldChar w:fldCharType="separate"/>
        </w:r>
        <w:r>
          <w:rPr>
            <w:b/>
            <w:bCs/>
            <w:noProof/>
          </w:rPr>
          <w:t>22</w:t>
        </w:r>
        <w:r w:rsidRPr="25F3E995">
          <w:rPr>
            <w:b/>
            <w:bCs/>
            <w:noProof/>
          </w:rPr>
          <w:fldChar w:fldCharType="end"/>
        </w:r>
        <w:r>
          <w:rPr>
            <w:lang w:val="nl-NL"/>
          </w:rPr>
          <w:t xml:space="preserve"> van </w:t>
        </w:r>
        <w:r w:rsidRPr="25F3E995">
          <w:rPr>
            <w:b/>
            <w:bCs/>
            <w:noProof/>
          </w:rPr>
          <w:fldChar w:fldCharType="begin"/>
        </w:r>
        <w:r>
          <w:rPr>
            <w:b/>
            <w:bCs/>
          </w:rPr>
          <w:instrText>NUMPAGES</w:instrText>
        </w:r>
        <w:r w:rsidRPr="25F3E995">
          <w:rPr>
            <w:b/>
            <w:bCs/>
            <w:sz w:val="24"/>
            <w:szCs w:val="24"/>
          </w:rPr>
          <w:fldChar w:fldCharType="separate"/>
        </w:r>
        <w:r>
          <w:rPr>
            <w:b/>
            <w:bCs/>
            <w:noProof/>
          </w:rPr>
          <w:t>22</w:t>
        </w:r>
        <w:r w:rsidRPr="25F3E995">
          <w:rPr>
            <w:b/>
            <w:bCs/>
            <w:noProof/>
          </w:rPr>
          <w:fldChar w:fldCharType="end"/>
        </w:r>
      </w:p>
      <w:p w14:paraId="6E809E02" w14:textId="478062E0" w:rsidR="00700B9E" w:rsidRDefault="00D65272">
        <w:pPr>
          <w:pStyle w:val="Koptekst"/>
          <w:jc w:val="right"/>
        </w:pPr>
      </w:p>
    </w:sdtContent>
  </w:sdt>
  <w:p w14:paraId="4DB9DE9E" w14:textId="77777777" w:rsidR="00700B9E" w:rsidRDefault="00700B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3B60"/>
    <w:multiLevelType w:val="hybridMultilevel"/>
    <w:tmpl w:val="C0C868A8"/>
    <w:lvl w:ilvl="0" w:tplc="A5BE1E44">
      <w:start w:val="100"/>
      <w:numFmt w:val="bullet"/>
      <w:lvlText w:val=""/>
      <w:lvlJc w:val="left"/>
      <w:pPr>
        <w:ind w:left="720" w:hanging="360"/>
      </w:pPr>
      <w:rPr>
        <w:rFonts w:ascii="Wingdings" w:eastAsiaTheme="minorHAnsi" w:hAnsi="Wingdings" w:cstheme="minorBidi" w:hint="default"/>
        <w:color w:val="98C44A"/>
      </w:rPr>
    </w:lvl>
    <w:lvl w:ilvl="1" w:tplc="48845200">
      <w:start w:val="1"/>
      <w:numFmt w:val="bullet"/>
      <w:lvlText w:val=""/>
      <w:lvlJc w:val="left"/>
      <w:pPr>
        <w:ind w:left="1440" w:hanging="360"/>
      </w:pPr>
      <w:rPr>
        <w:rFonts w:ascii="Symbol" w:hAnsi="Symbol" w:hint="default"/>
        <w:color w:val="98C44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224C43"/>
    <w:multiLevelType w:val="hybridMultilevel"/>
    <w:tmpl w:val="265AB932"/>
    <w:lvl w:ilvl="0" w:tplc="A5BE1E44">
      <w:start w:val="100"/>
      <w:numFmt w:val="bullet"/>
      <w:lvlText w:val=""/>
      <w:lvlJc w:val="left"/>
      <w:pPr>
        <w:ind w:left="720" w:hanging="360"/>
      </w:pPr>
      <w:rPr>
        <w:rFonts w:ascii="Wingdings" w:eastAsiaTheme="minorHAnsi" w:hAnsi="Wingdings" w:cstheme="minorBidi" w:hint="default"/>
        <w:color w:val="98C44A"/>
      </w:rPr>
    </w:lvl>
    <w:lvl w:ilvl="1" w:tplc="2D86DCB6">
      <w:start w:val="1"/>
      <w:numFmt w:val="bullet"/>
      <w:lvlText w:val="o"/>
      <w:lvlJc w:val="left"/>
      <w:pPr>
        <w:ind w:left="1440" w:hanging="360"/>
      </w:pPr>
      <w:rPr>
        <w:rFonts w:ascii="Courier New" w:hAnsi="Courier New" w:cs="Courier New" w:hint="default"/>
        <w:color w:val="98C44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AA632BF"/>
    <w:multiLevelType w:val="hybridMultilevel"/>
    <w:tmpl w:val="7F7AD5D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AEC3FEB"/>
    <w:multiLevelType w:val="hybridMultilevel"/>
    <w:tmpl w:val="7848FC3C"/>
    <w:lvl w:ilvl="0" w:tplc="36C22044">
      <w:start w:val="1"/>
      <w:numFmt w:val="bullet"/>
      <w:lvlText w:val="o"/>
      <w:lvlJc w:val="left"/>
      <w:pPr>
        <w:ind w:left="1428" w:hanging="360"/>
      </w:pPr>
      <w:rPr>
        <w:rFonts w:ascii="Courier New" w:hAnsi="Courier New" w:cs="Courier New" w:hint="default"/>
        <w:color w:val="98C44A"/>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30BF48A8"/>
    <w:multiLevelType w:val="hybridMultilevel"/>
    <w:tmpl w:val="F710D436"/>
    <w:lvl w:ilvl="0" w:tplc="93686C40">
      <w:start w:val="100"/>
      <w:numFmt w:val="bullet"/>
      <w:lvlText w:val=""/>
      <w:lvlJc w:val="left"/>
      <w:pPr>
        <w:ind w:left="1068" w:hanging="360"/>
      </w:pPr>
      <w:rPr>
        <w:rFonts w:ascii="Wingdings" w:eastAsiaTheme="minorHAnsi" w:hAnsi="Wingdings" w:cstheme="minorBidi" w:hint="default"/>
        <w:color w:val="98C44A"/>
      </w:rPr>
    </w:lvl>
    <w:lvl w:ilvl="1" w:tplc="08130019">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5" w15:restartNumberingAfterBreak="0">
    <w:nsid w:val="791608A6"/>
    <w:multiLevelType w:val="hybridMultilevel"/>
    <w:tmpl w:val="EAA45984"/>
    <w:lvl w:ilvl="0" w:tplc="B364B630">
      <w:start w:val="100"/>
      <w:numFmt w:val="bullet"/>
      <w:lvlText w:val=""/>
      <w:lvlJc w:val="left"/>
      <w:pPr>
        <w:ind w:left="720" w:hanging="360"/>
      </w:pPr>
      <w:rPr>
        <w:rFonts w:ascii="Wingdings" w:eastAsiaTheme="minorHAnsi" w:hAnsi="Wingdings" w:cstheme="minorBidi" w:hint="default"/>
        <w:color w:val="98C44A"/>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B776238"/>
    <w:multiLevelType w:val="hybridMultilevel"/>
    <w:tmpl w:val="3B2ECCEC"/>
    <w:lvl w:ilvl="0" w:tplc="08130001">
      <w:start w:val="1"/>
      <w:numFmt w:val="bullet"/>
      <w:lvlText w:val=""/>
      <w:lvlJc w:val="left"/>
      <w:pPr>
        <w:ind w:left="720" w:hanging="360"/>
      </w:pPr>
      <w:rPr>
        <w:rFonts w:ascii="Symbol" w:hAnsi="Symbol" w:hint="default"/>
        <w:color w:val="98C44A"/>
      </w:rPr>
    </w:lvl>
    <w:lvl w:ilvl="1" w:tplc="08130003">
      <w:start w:val="1"/>
      <w:numFmt w:val="bullet"/>
      <w:lvlText w:val="o"/>
      <w:lvlJc w:val="left"/>
      <w:pPr>
        <w:ind w:left="1440" w:hanging="360"/>
      </w:pPr>
      <w:rPr>
        <w:rFonts w:ascii="Courier New" w:hAnsi="Courier New" w:cs="Courier New" w:hint="default"/>
        <w:color w:val="98C44A"/>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556"/>
    <w:rsid w:val="000327B5"/>
    <w:rsid w:val="00043A14"/>
    <w:rsid w:val="00053208"/>
    <w:rsid w:val="00056F20"/>
    <w:rsid w:val="00062048"/>
    <w:rsid w:val="00085C17"/>
    <w:rsid w:val="00086E8D"/>
    <w:rsid w:val="000925C2"/>
    <w:rsid w:val="000955A3"/>
    <w:rsid w:val="000C701A"/>
    <w:rsid w:val="000CDD73"/>
    <w:rsid w:val="000D61E8"/>
    <w:rsid w:val="000F35BD"/>
    <w:rsid w:val="000F36F2"/>
    <w:rsid w:val="00111796"/>
    <w:rsid w:val="00113103"/>
    <w:rsid w:val="001369C2"/>
    <w:rsid w:val="00137DF8"/>
    <w:rsid w:val="001923EC"/>
    <w:rsid w:val="001B38A5"/>
    <w:rsid w:val="001C421C"/>
    <w:rsid w:val="001D87EC"/>
    <w:rsid w:val="001E2FF8"/>
    <w:rsid w:val="0022383D"/>
    <w:rsid w:val="00224B7E"/>
    <w:rsid w:val="0023036C"/>
    <w:rsid w:val="0024627D"/>
    <w:rsid w:val="0026351E"/>
    <w:rsid w:val="002933F8"/>
    <w:rsid w:val="002A10F9"/>
    <w:rsid w:val="002A3C20"/>
    <w:rsid w:val="002C0306"/>
    <w:rsid w:val="002D0BF0"/>
    <w:rsid w:val="002E7BD1"/>
    <w:rsid w:val="00301C1D"/>
    <w:rsid w:val="00330563"/>
    <w:rsid w:val="00335722"/>
    <w:rsid w:val="00361115"/>
    <w:rsid w:val="0036323E"/>
    <w:rsid w:val="00365435"/>
    <w:rsid w:val="003705A9"/>
    <w:rsid w:val="003717BA"/>
    <w:rsid w:val="003A231D"/>
    <w:rsid w:val="003A2860"/>
    <w:rsid w:val="003B2638"/>
    <w:rsid w:val="003B6AB0"/>
    <w:rsid w:val="003C1C4D"/>
    <w:rsid w:val="003E0528"/>
    <w:rsid w:val="003E1603"/>
    <w:rsid w:val="003E1C86"/>
    <w:rsid w:val="00400411"/>
    <w:rsid w:val="004152C8"/>
    <w:rsid w:val="00425FB5"/>
    <w:rsid w:val="00431F47"/>
    <w:rsid w:val="00443A57"/>
    <w:rsid w:val="004464C4"/>
    <w:rsid w:val="00485CAA"/>
    <w:rsid w:val="004A46DA"/>
    <w:rsid w:val="004A6600"/>
    <w:rsid w:val="004B77A0"/>
    <w:rsid w:val="004F0C8D"/>
    <w:rsid w:val="00501194"/>
    <w:rsid w:val="00505CCA"/>
    <w:rsid w:val="00515CC7"/>
    <w:rsid w:val="00524FE5"/>
    <w:rsid w:val="0053513A"/>
    <w:rsid w:val="00554067"/>
    <w:rsid w:val="0056401C"/>
    <w:rsid w:val="00570B87"/>
    <w:rsid w:val="00584894"/>
    <w:rsid w:val="005959A6"/>
    <w:rsid w:val="00595ACF"/>
    <w:rsid w:val="005A03F4"/>
    <w:rsid w:val="005B337A"/>
    <w:rsid w:val="005B6FA5"/>
    <w:rsid w:val="005C1F72"/>
    <w:rsid w:val="005C2B45"/>
    <w:rsid w:val="005D6B09"/>
    <w:rsid w:val="00602C0F"/>
    <w:rsid w:val="00620B7F"/>
    <w:rsid w:val="00642042"/>
    <w:rsid w:val="006449D6"/>
    <w:rsid w:val="0066593F"/>
    <w:rsid w:val="00667DD0"/>
    <w:rsid w:val="00673A76"/>
    <w:rsid w:val="00680E1A"/>
    <w:rsid w:val="00681816"/>
    <w:rsid w:val="006849C5"/>
    <w:rsid w:val="006851FE"/>
    <w:rsid w:val="00694494"/>
    <w:rsid w:val="006A4A5C"/>
    <w:rsid w:val="006D098D"/>
    <w:rsid w:val="006D2EB3"/>
    <w:rsid w:val="006E6B30"/>
    <w:rsid w:val="006F1C37"/>
    <w:rsid w:val="00700B9E"/>
    <w:rsid w:val="00700E52"/>
    <w:rsid w:val="00711CE1"/>
    <w:rsid w:val="00717E13"/>
    <w:rsid w:val="0073277C"/>
    <w:rsid w:val="00757D7E"/>
    <w:rsid w:val="00787EB6"/>
    <w:rsid w:val="007944D0"/>
    <w:rsid w:val="007B5ECE"/>
    <w:rsid w:val="007B7966"/>
    <w:rsid w:val="007E033B"/>
    <w:rsid w:val="007E3257"/>
    <w:rsid w:val="007E53CE"/>
    <w:rsid w:val="00802A3B"/>
    <w:rsid w:val="00824203"/>
    <w:rsid w:val="00826A01"/>
    <w:rsid w:val="00851579"/>
    <w:rsid w:val="00853976"/>
    <w:rsid w:val="00856DF4"/>
    <w:rsid w:val="00866B50"/>
    <w:rsid w:val="0087325E"/>
    <w:rsid w:val="00885BC9"/>
    <w:rsid w:val="008C1E68"/>
    <w:rsid w:val="008C7B3F"/>
    <w:rsid w:val="008D04E8"/>
    <w:rsid w:val="008E10F8"/>
    <w:rsid w:val="008E1754"/>
    <w:rsid w:val="008F55FB"/>
    <w:rsid w:val="00900622"/>
    <w:rsid w:val="00906F64"/>
    <w:rsid w:val="00934035"/>
    <w:rsid w:val="00962541"/>
    <w:rsid w:val="00984B6F"/>
    <w:rsid w:val="0099111D"/>
    <w:rsid w:val="009920CE"/>
    <w:rsid w:val="00996F3B"/>
    <w:rsid w:val="009A0350"/>
    <w:rsid w:val="009A1928"/>
    <w:rsid w:val="009C0CF1"/>
    <w:rsid w:val="009F373C"/>
    <w:rsid w:val="009FC603"/>
    <w:rsid w:val="00A3385F"/>
    <w:rsid w:val="00A33EA3"/>
    <w:rsid w:val="00A34067"/>
    <w:rsid w:val="00A37717"/>
    <w:rsid w:val="00A66DBF"/>
    <w:rsid w:val="00A914B9"/>
    <w:rsid w:val="00AC0D0B"/>
    <w:rsid w:val="00AEAFF6"/>
    <w:rsid w:val="00B10055"/>
    <w:rsid w:val="00B2766F"/>
    <w:rsid w:val="00B7517E"/>
    <w:rsid w:val="00BC13D4"/>
    <w:rsid w:val="00BC76B9"/>
    <w:rsid w:val="00BD5AB3"/>
    <w:rsid w:val="00C22A6F"/>
    <w:rsid w:val="00C319D7"/>
    <w:rsid w:val="00C65CAC"/>
    <w:rsid w:val="00C679E3"/>
    <w:rsid w:val="00C70039"/>
    <w:rsid w:val="00CA6301"/>
    <w:rsid w:val="00CC143B"/>
    <w:rsid w:val="00CF0E13"/>
    <w:rsid w:val="00D024F1"/>
    <w:rsid w:val="00D04506"/>
    <w:rsid w:val="00D13556"/>
    <w:rsid w:val="00D259DD"/>
    <w:rsid w:val="00D4320F"/>
    <w:rsid w:val="00D65272"/>
    <w:rsid w:val="00D770CD"/>
    <w:rsid w:val="00D9298E"/>
    <w:rsid w:val="00D959AB"/>
    <w:rsid w:val="00DB7F56"/>
    <w:rsid w:val="00DB7FBA"/>
    <w:rsid w:val="00DC77D6"/>
    <w:rsid w:val="00E008C3"/>
    <w:rsid w:val="00E176F1"/>
    <w:rsid w:val="00E33601"/>
    <w:rsid w:val="00E4388A"/>
    <w:rsid w:val="00E508CB"/>
    <w:rsid w:val="00E51FAE"/>
    <w:rsid w:val="00E917EB"/>
    <w:rsid w:val="00EB47F7"/>
    <w:rsid w:val="00EC152D"/>
    <w:rsid w:val="00ED1120"/>
    <w:rsid w:val="00ED554E"/>
    <w:rsid w:val="00ED7CDC"/>
    <w:rsid w:val="00F04C69"/>
    <w:rsid w:val="00F11318"/>
    <w:rsid w:val="00F36AED"/>
    <w:rsid w:val="00F43878"/>
    <w:rsid w:val="00F7254B"/>
    <w:rsid w:val="00F7436E"/>
    <w:rsid w:val="00F83179"/>
    <w:rsid w:val="00F96DCD"/>
    <w:rsid w:val="00FB4916"/>
    <w:rsid w:val="00FC1025"/>
    <w:rsid w:val="00FC6BAF"/>
    <w:rsid w:val="00FE6003"/>
    <w:rsid w:val="01385C08"/>
    <w:rsid w:val="018745F4"/>
    <w:rsid w:val="01900CCF"/>
    <w:rsid w:val="0195625D"/>
    <w:rsid w:val="0197676A"/>
    <w:rsid w:val="01AD2AA7"/>
    <w:rsid w:val="01F54620"/>
    <w:rsid w:val="021744AC"/>
    <w:rsid w:val="023F1C71"/>
    <w:rsid w:val="0257C3F1"/>
    <w:rsid w:val="027C377E"/>
    <w:rsid w:val="0299EB4A"/>
    <w:rsid w:val="031C33A8"/>
    <w:rsid w:val="0322D8EF"/>
    <w:rsid w:val="032DE58E"/>
    <w:rsid w:val="0330F730"/>
    <w:rsid w:val="0358EAE8"/>
    <w:rsid w:val="0381913D"/>
    <w:rsid w:val="03D1D27F"/>
    <w:rsid w:val="0457F5FA"/>
    <w:rsid w:val="049CD0C6"/>
    <w:rsid w:val="049E5E12"/>
    <w:rsid w:val="05085212"/>
    <w:rsid w:val="0549A903"/>
    <w:rsid w:val="0570D36D"/>
    <w:rsid w:val="05AF40C6"/>
    <w:rsid w:val="05B67BC3"/>
    <w:rsid w:val="05D52A48"/>
    <w:rsid w:val="05DD2A8D"/>
    <w:rsid w:val="065C91BC"/>
    <w:rsid w:val="06650BF0"/>
    <w:rsid w:val="066DAF3A"/>
    <w:rsid w:val="067381B8"/>
    <w:rsid w:val="068E1620"/>
    <w:rsid w:val="06D0C5B6"/>
    <w:rsid w:val="06F96569"/>
    <w:rsid w:val="071309BB"/>
    <w:rsid w:val="07736D36"/>
    <w:rsid w:val="07AF0427"/>
    <w:rsid w:val="07C1CA9E"/>
    <w:rsid w:val="07C2EFFD"/>
    <w:rsid w:val="07C39094"/>
    <w:rsid w:val="07CE56DA"/>
    <w:rsid w:val="0802DA9A"/>
    <w:rsid w:val="0811807C"/>
    <w:rsid w:val="08279F9B"/>
    <w:rsid w:val="08297E89"/>
    <w:rsid w:val="083DAC28"/>
    <w:rsid w:val="084B395E"/>
    <w:rsid w:val="086C2113"/>
    <w:rsid w:val="08786065"/>
    <w:rsid w:val="0894779D"/>
    <w:rsid w:val="08B0B0C8"/>
    <w:rsid w:val="08B71E30"/>
    <w:rsid w:val="08DADBDB"/>
    <w:rsid w:val="08FD30F0"/>
    <w:rsid w:val="090C90B5"/>
    <w:rsid w:val="0940E77D"/>
    <w:rsid w:val="0969E278"/>
    <w:rsid w:val="09895FC5"/>
    <w:rsid w:val="09D9680F"/>
    <w:rsid w:val="09EA0D9F"/>
    <w:rsid w:val="09FA2AE6"/>
    <w:rsid w:val="09FF2BB9"/>
    <w:rsid w:val="0A239C46"/>
    <w:rsid w:val="0A44401A"/>
    <w:rsid w:val="0A71B491"/>
    <w:rsid w:val="0AB0267C"/>
    <w:rsid w:val="0AFDFBBD"/>
    <w:rsid w:val="0B435B9D"/>
    <w:rsid w:val="0B50DD13"/>
    <w:rsid w:val="0B5F66BE"/>
    <w:rsid w:val="0B70DAE1"/>
    <w:rsid w:val="0B83A275"/>
    <w:rsid w:val="0BDB3DB0"/>
    <w:rsid w:val="0BDCED6A"/>
    <w:rsid w:val="0BE96327"/>
    <w:rsid w:val="0BEC166B"/>
    <w:rsid w:val="0BECB3D5"/>
    <w:rsid w:val="0BF6A3F1"/>
    <w:rsid w:val="0C3F786E"/>
    <w:rsid w:val="0C59765F"/>
    <w:rsid w:val="0C81FE25"/>
    <w:rsid w:val="0C9345F2"/>
    <w:rsid w:val="0C9719E4"/>
    <w:rsid w:val="0CC5EFDC"/>
    <w:rsid w:val="0D049F14"/>
    <w:rsid w:val="0D1FC938"/>
    <w:rsid w:val="0D302562"/>
    <w:rsid w:val="0D37A252"/>
    <w:rsid w:val="0D467229"/>
    <w:rsid w:val="0D5770BC"/>
    <w:rsid w:val="0D78EEC4"/>
    <w:rsid w:val="0D82E2F7"/>
    <w:rsid w:val="0D85D56B"/>
    <w:rsid w:val="0D924F9C"/>
    <w:rsid w:val="0DB1C3F7"/>
    <w:rsid w:val="0DB7B9A9"/>
    <w:rsid w:val="0DB8C578"/>
    <w:rsid w:val="0DBB1DA4"/>
    <w:rsid w:val="0DCD73FA"/>
    <w:rsid w:val="0DE8C6DB"/>
    <w:rsid w:val="0E04892C"/>
    <w:rsid w:val="0E19DCE8"/>
    <w:rsid w:val="0E22C5BE"/>
    <w:rsid w:val="0E2FEFF3"/>
    <w:rsid w:val="0E323A70"/>
    <w:rsid w:val="0E40593D"/>
    <w:rsid w:val="0E699CE8"/>
    <w:rsid w:val="0E6D38B3"/>
    <w:rsid w:val="0E738670"/>
    <w:rsid w:val="0E79FBB6"/>
    <w:rsid w:val="0E87881A"/>
    <w:rsid w:val="0E98A9E5"/>
    <w:rsid w:val="0EA16F44"/>
    <w:rsid w:val="0EA879B2"/>
    <w:rsid w:val="0EE6BABA"/>
    <w:rsid w:val="0EEE3102"/>
    <w:rsid w:val="0F1CD063"/>
    <w:rsid w:val="0F2BD861"/>
    <w:rsid w:val="0F5388E5"/>
    <w:rsid w:val="0F677844"/>
    <w:rsid w:val="0F67A008"/>
    <w:rsid w:val="0F6C772D"/>
    <w:rsid w:val="0F944285"/>
    <w:rsid w:val="0F9A5CC1"/>
    <w:rsid w:val="0FA4AE89"/>
    <w:rsid w:val="0FA8259B"/>
    <w:rsid w:val="0FB0C6E0"/>
    <w:rsid w:val="0FB10A12"/>
    <w:rsid w:val="0FCF7F80"/>
    <w:rsid w:val="0FD45C17"/>
    <w:rsid w:val="0FEB4757"/>
    <w:rsid w:val="0FEC1BAC"/>
    <w:rsid w:val="0FF134A0"/>
    <w:rsid w:val="0FF7B465"/>
    <w:rsid w:val="10341880"/>
    <w:rsid w:val="103B5B74"/>
    <w:rsid w:val="1069AD8F"/>
    <w:rsid w:val="1075D636"/>
    <w:rsid w:val="10A032EC"/>
    <w:rsid w:val="110C3274"/>
    <w:rsid w:val="112C549C"/>
    <w:rsid w:val="1137154A"/>
    <w:rsid w:val="1140CD4F"/>
    <w:rsid w:val="1141CDBB"/>
    <w:rsid w:val="11A395AC"/>
    <w:rsid w:val="11E2E9C4"/>
    <w:rsid w:val="11F1DBF6"/>
    <w:rsid w:val="11FA1887"/>
    <w:rsid w:val="121BAE14"/>
    <w:rsid w:val="12350D1C"/>
    <w:rsid w:val="126DA37B"/>
    <w:rsid w:val="128419CA"/>
    <w:rsid w:val="129A71C8"/>
    <w:rsid w:val="12C3EC78"/>
    <w:rsid w:val="136BFEA5"/>
    <w:rsid w:val="1389ECB8"/>
    <w:rsid w:val="13CC16B2"/>
    <w:rsid w:val="13D3A1C3"/>
    <w:rsid w:val="13DEF543"/>
    <w:rsid w:val="13E4E2B6"/>
    <w:rsid w:val="141A6DCF"/>
    <w:rsid w:val="1427B718"/>
    <w:rsid w:val="1431A40A"/>
    <w:rsid w:val="143E8275"/>
    <w:rsid w:val="1477D765"/>
    <w:rsid w:val="1489C4C5"/>
    <w:rsid w:val="14D5F6AC"/>
    <w:rsid w:val="14F40D92"/>
    <w:rsid w:val="151D5610"/>
    <w:rsid w:val="1521A7B8"/>
    <w:rsid w:val="1539D423"/>
    <w:rsid w:val="15679AB0"/>
    <w:rsid w:val="158540EC"/>
    <w:rsid w:val="159086B0"/>
    <w:rsid w:val="15B31D21"/>
    <w:rsid w:val="15FC24F5"/>
    <w:rsid w:val="16195FA0"/>
    <w:rsid w:val="16372F62"/>
    <w:rsid w:val="1646A595"/>
    <w:rsid w:val="1671F5EE"/>
    <w:rsid w:val="167249EC"/>
    <w:rsid w:val="1698F1A4"/>
    <w:rsid w:val="169C5070"/>
    <w:rsid w:val="16AC8F6E"/>
    <w:rsid w:val="16CFF49E"/>
    <w:rsid w:val="16EA68A5"/>
    <w:rsid w:val="16F0506C"/>
    <w:rsid w:val="17067B7A"/>
    <w:rsid w:val="17203F50"/>
    <w:rsid w:val="172BA7D9"/>
    <w:rsid w:val="175D4161"/>
    <w:rsid w:val="177116F9"/>
    <w:rsid w:val="177D4281"/>
    <w:rsid w:val="17CBC3A9"/>
    <w:rsid w:val="17DE593B"/>
    <w:rsid w:val="17E32D68"/>
    <w:rsid w:val="17E5B53B"/>
    <w:rsid w:val="1822F84C"/>
    <w:rsid w:val="1827A4B3"/>
    <w:rsid w:val="1892E56B"/>
    <w:rsid w:val="18A62D19"/>
    <w:rsid w:val="18F4182C"/>
    <w:rsid w:val="1900FBAF"/>
    <w:rsid w:val="193F064C"/>
    <w:rsid w:val="194E592F"/>
    <w:rsid w:val="1989470F"/>
    <w:rsid w:val="199A1A71"/>
    <w:rsid w:val="19A0A620"/>
    <w:rsid w:val="19BC5732"/>
    <w:rsid w:val="19CAABD8"/>
    <w:rsid w:val="19DF3B29"/>
    <w:rsid w:val="1A14796C"/>
    <w:rsid w:val="1A22BF2E"/>
    <w:rsid w:val="1A570BBA"/>
    <w:rsid w:val="1A9FA5E2"/>
    <w:rsid w:val="1A9FAFCA"/>
    <w:rsid w:val="1AA9C033"/>
    <w:rsid w:val="1AB3A71A"/>
    <w:rsid w:val="1AEACAED"/>
    <w:rsid w:val="1B298E24"/>
    <w:rsid w:val="1B2ACD45"/>
    <w:rsid w:val="1B4C9197"/>
    <w:rsid w:val="1B97F409"/>
    <w:rsid w:val="1BAD5F20"/>
    <w:rsid w:val="1BFA86B0"/>
    <w:rsid w:val="1C28E02E"/>
    <w:rsid w:val="1C94B24E"/>
    <w:rsid w:val="1CC0F874"/>
    <w:rsid w:val="1CD29368"/>
    <w:rsid w:val="1CD76F1A"/>
    <w:rsid w:val="1CF1E367"/>
    <w:rsid w:val="1CF27ADC"/>
    <w:rsid w:val="1D386CDE"/>
    <w:rsid w:val="1D4D73ED"/>
    <w:rsid w:val="1D69D541"/>
    <w:rsid w:val="1D6B1B0C"/>
    <w:rsid w:val="1D79AD90"/>
    <w:rsid w:val="1DA70EC3"/>
    <w:rsid w:val="1E105632"/>
    <w:rsid w:val="1E1D5982"/>
    <w:rsid w:val="1E3639C2"/>
    <w:rsid w:val="1E4E6373"/>
    <w:rsid w:val="1E55897B"/>
    <w:rsid w:val="1E5D4165"/>
    <w:rsid w:val="1E7BD1DF"/>
    <w:rsid w:val="1E86D134"/>
    <w:rsid w:val="1EA450CF"/>
    <w:rsid w:val="1EA5E63B"/>
    <w:rsid w:val="1EACB46B"/>
    <w:rsid w:val="1EAF44A7"/>
    <w:rsid w:val="1EB19410"/>
    <w:rsid w:val="1EC15337"/>
    <w:rsid w:val="1ED8FAE8"/>
    <w:rsid w:val="1EE9B5DD"/>
    <w:rsid w:val="1EF1B2B2"/>
    <w:rsid w:val="1EFDAB3F"/>
    <w:rsid w:val="1F168AA0"/>
    <w:rsid w:val="1F1BF1B3"/>
    <w:rsid w:val="1F56AEF9"/>
    <w:rsid w:val="1F576275"/>
    <w:rsid w:val="1F607A59"/>
    <w:rsid w:val="1F62690E"/>
    <w:rsid w:val="1F70F7F9"/>
    <w:rsid w:val="1F7C5E37"/>
    <w:rsid w:val="1F90A3F2"/>
    <w:rsid w:val="1FDFEC66"/>
    <w:rsid w:val="1FE62804"/>
    <w:rsid w:val="1FF3F2AE"/>
    <w:rsid w:val="20034917"/>
    <w:rsid w:val="202A320F"/>
    <w:rsid w:val="202B5E2E"/>
    <w:rsid w:val="20500B45"/>
    <w:rsid w:val="205BF898"/>
    <w:rsid w:val="205D6861"/>
    <w:rsid w:val="20809620"/>
    <w:rsid w:val="2084B3BB"/>
    <w:rsid w:val="20C91F2F"/>
    <w:rsid w:val="20D0DE31"/>
    <w:rsid w:val="20D9C4D3"/>
    <w:rsid w:val="2107E8F8"/>
    <w:rsid w:val="2136B9BF"/>
    <w:rsid w:val="213FB09D"/>
    <w:rsid w:val="21523A1B"/>
    <w:rsid w:val="21A7656A"/>
    <w:rsid w:val="22077445"/>
    <w:rsid w:val="223079AE"/>
    <w:rsid w:val="2235E0EE"/>
    <w:rsid w:val="225E4C3B"/>
    <w:rsid w:val="227F5605"/>
    <w:rsid w:val="22842454"/>
    <w:rsid w:val="22CD7C39"/>
    <w:rsid w:val="22DC04A6"/>
    <w:rsid w:val="22FEF787"/>
    <w:rsid w:val="230E2719"/>
    <w:rsid w:val="2324687F"/>
    <w:rsid w:val="23425854"/>
    <w:rsid w:val="23728CDE"/>
    <w:rsid w:val="23AB97C9"/>
    <w:rsid w:val="23B7D8DD"/>
    <w:rsid w:val="23B94797"/>
    <w:rsid w:val="23DF278B"/>
    <w:rsid w:val="24149D69"/>
    <w:rsid w:val="241700FE"/>
    <w:rsid w:val="241A4EF7"/>
    <w:rsid w:val="241E2B23"/>
    <w:rsid w:val="244EA893"/>
    <w:rsid w:val="245CFEE7"/>
    <w:rsid w:val="2473967F"/>
    <w:rsid w:val="247E56EA"/>
    <w:rsid w:val="24CA2410"/>
    <w:rsid w:val="24F0E9D4"/>
    <w:rsid w:val="251C5134"/>
    <w:rsid w:val="255179B9"/>
    <w:rsid w:val="2582904C"/>
    <w:rsid w:val="258AB5B0"/>
    <w:rsid w:val="2592BA12"/>
    <w:rsid w:val="25BCE62B"/>
    <w:rsid w:val="25BFF67B"/>
    <w:rsid w:val="25CAB4C8"/>
    <w:rsid w:val="25F2F3C7"/>
    <w:rsid w:val="25F3E995"/>
    <w:rsid w:val="26021977"/>
    <w:rsid w:val="260C3138"/>
    <w:rsid w:val="26210C93"/>
    <w:rsid w:val="262EA52A"/>
    <w:rsid w:val="2645999F"/>
    <w:rsid w:val="265D32F2"/>
    <w:rsid w:val="2676624D"/>
    <w:rsid w:val="267C6592"/>
    <w:rsid w:val="2754FE1B"/>
    <w:rsid w:val="275C8B44"/>
    <w:rsid w:val="27719104"/>
    <w:rsid w:val="2780A3B3"/>
    <w:rsid w:val="27FDC933"/>
    <w:rsid w:val="285EFEAB"/>
    <w:rsid w:val="286E284E"/>
    <w:rsid w:val="287BEC59"/>
    <w:rsid w:val="28963354"/>
    <w:rsid w:val="28DC0936"/>
    <w:rsid w:val="29201182"/>
    <w:rsid w:val="292642E4"/>
    <w:rsid w:val="2941F09D"/>
    <w:rsid w:val="29668D3D"/>
    <w:rsid w:val="297B0C6B"/>
    <w:rsid w:val="298C4788"/>
    <w:rsid w:val="29AA52AE"/>
    <w:rsid w:val="29B61030"/>
    <w:rsid w:val="29D43AB4"/>
    <w:rsid w:val="29F9D31D"/>
    <w:rsid w:val="29FCB3DC"/>
    <w:rsid w:val="2A08FABB"/>
    <w:rsid w:val="2A2CA309"/>
    <w:rsid w:val="2A6F4534"/>
    <w:rsid w:val="2A7D319C"/>
    <w:rsid w:val="2A927BCC"/>
    <w:rsid w:val="2A99FD48"/>
    <w:rsid w:val="2AA0D5E1"/>
    <w:rsid w:val="2ABE735D"/>
    <w:rsid w:val="2AC08D51"/>
    <w:rsid w:val="2AD2C7B7"/>
    <w:rsid w:val="2ADFB5E8"/>
    <w:rsid w:val="2B1B17C3"/>
    <w:rsid w:val="2B305646"/>
    <w:rsid w:val="2B3E0142"/>
    <w:rsid w:val="2B510D02"/>
    <w:rsid w:val="2B69C0D6"/>
    <w:rsid w:val="2BE9956F"/>
    <w:rsid w:val="2C06F6A8"/>
    <w:rsid w:val="2C4B691D"/>
    <w:rsid w:val="2C4FEE89"/>
    <w:rsid w:val="2C6E9FE5"/>
    <w:rsid w:val="2C73B8BF"/>
    <w:rsid w:val="2C8A5FDB"/>
    <w:rsid w:val="2CA5A11D"/>
    <w:rsid w:val="2CBDFA91"/>
    <w:rsid w:val="2CF02472"/>
    <w:rsid w:val="2D131B43"/>
    <w:rsid w:val="2D191F40"/>
    <w:rsid w:val="2D232789"/>
    <w:rsid w:val="2D30E3DD"/>
    <w:rsid w:val="2D3D2686"/>
    <w:rsid w:val="2D556282"/>
    <w:rsid w:val="2D98B15A"/>
    <w:rsid w:val="2DB63EBA"/>
    <w:rsid w:val="2DD86BE1"/>
    <w:rsid w:val="2DF7DA2B"/>
    <w:rsid w:val="2E793427"/>
    <w:rsid w:val="2ED04013"/>
    <w:rsid w:val="2EE0ED14"/>
    <w:rsid w:val="2EF0734E"/>
    <w:rsid w:val="2EF9BB38"/>
    <w:rsid w:val="2F256CDB"/>
    <w:rsid w:val="2F2A4BFA"/>
    <w:rsid w:val="2F3094ED"/>
    <w:rsid w:val="2F39A8F4"/>
    <w:rsid w:val="2F6BE8C3"/>
    <w:rsid w:val="2FAAE83B"/>
    <w:rsid w:val="2FDAD2D6"/>
    <w:rsid w:val="2FE748D3"/>
    <w:rsid w:val="2FF09E3C"/>
    <w:rsid w:val="2FF49E92"/>
    <w:rsid w:val="2FFF5D27"/>
    <w:rsid w:val="30588175"/>
    <w:rsid w:val="305D2B0E"/>
    <w:rsid w:val="306899A2"/>
    <w:rsid w:val="3077B98A"/>
    <w:rsid w:val="308725FF"/>
    <w:rsid w:val="308FBA11"/>
    <w:rsid w:val="30AC5220"/>
    <w:rsid w:val="311BCBE4"/>
    <w:rsid w:val="31337131"/>
    <w:rsid w:val="31FCCAA5"/>
    <w:rsid w:val="3276FB31"/>
    <w:rsid w:val="32828668"/>
    <w:rsid w:val="32905EED"/>
    <w:rsid w:val="32911AAB"/>
    <w:rsid w:val="32C02048"/>
    <w:rsid w:val="32D201EB"/>
    <w:rsid w:val="33085DAC"/>
    <w:rsid w:val="3347E0B6"/>
    <w:rsid w:val="336F2BCD"/>
    <w:rsid w:val="339297D2"/>
    <w:rsid w:val="33B67BAE"/>
    <w:rsid w:val="33CA8E9B"/>
    <w:rsid w:val="3403004C"/>
    <w:rsid w:val="340FC177"/>
    <w:rsid w:val="3417D9B9"/>
    <w:rsid w:val="341E0D73"/>
    <w:rsid w:val="3450087C"/>
    <w:rsid w:val="345502C2"/>
    <w:rsid w:val="3469F2E3"/>
    <w:rsid w:val="348D64C3"/>
    <w:rsid w:val="34DC2F6E"/>
    <w:rsid w:val="3522661A"/>
    <w:rsid w:val="353C3FF1"/>
    <w:rsid w:val="353E07BF"/>
    <w:rsid w:val="35526D04"/>
    <w:rsid w:val="35664133"/>
    <w:rsid w:val="3571A2FB"/>
    <w:rsid w:val="357D0889"/>
    <w:rsid w:val="358D874E"/>
    <w:rsid w:val="35F87902"/>
    <w:rsid w:val="3629C1AE"/>
    <w:rsid w:val="362CA03C"/>
    <w:rsid w:val="365614CD"/>
    <w:rsid w:val="366BB25C"/>
    <w:rsid w:val="3679DE64"/>
    <w:rsid w:val="3688519E"/>
    <w:rsid w:val="36B9CAA4"/>
    <w:rsid w:val="36EFCC27"/>
    <w:rsid w:val="36F4A368"/>
    <w:rsid w:val="36F5FFFB"/>
    <w:rsid w:val="36FB9834"/>
    <w:rsid w:val="37148F12"/>
    <w:rsid w:val="37B4B2BD"/>
    <w:rsid w:val="37C42C8A"/>
    <w:rsid w:val="37CC34F2"/>
    <w:rsid w:val="37DE25E9"/>
    <w:rsid w:val="37EB3C24"/>
    <w:rsid w:val="37F1635B"/>
    <w:rsid w:val="381CD351"/>
    <w:rsid w:val="3852DA59"/>
    <w:rsid w:val="385E42F2"/>
    <w:rsid w:val="386239EF"/>
    <w:rsid w:val="38980DA5"/>
    <w:rsid w:val="38C775B7"/>
    <w:rsid w:val="392F7EDF"/>
    <w:rsid w:val="3938875E"/>
    <w:rsid w:val="3946603A"/>
    <w:rsid w:val="39603DA8"/>
    <w:rsid w:val="3960C262"/>
    <w:rsid w:val="39683FF1"/>
    <w:rsid w:val="396E8C48"/>
    <w:rsid w:val="3991C595"/>
    <w:rsid w:val="39CA4E64"/>
    <w:rsid w:val="39D894B2"/>
    <w:rsid w:val="39EF25F9"/>
    <w:rsid w:val="39FCBBBF"/>
    <w:rsid w:val="3A056BBF"/>
    <w:rsid w:val="3A075C06"/>
    <w:rsid w:val="3A190AAE"/>
    <w:rsid w:val="3A1F5196"/>
    <w:rsid w:val="3A4FA511"/>
    <w:rsid w:val="3A553DFD"/>
    <w:rsid w:val="3A8E3994"/>
    <w:rsid w:val="3AB4FA6C"/>
    <w:rsid w:val="3ABE971D"/>
    <w:rsid w:val="3AFEA9D5"/>
    <w:rsid w:val="3B174083"/>
    <w:rsid w:val="3B1CBE8A"/>
    <w:rsid w:val="3B7EB47D"/>
    <w:rsid w:val="3B94B728"/>
    <w:rsid w:val="3BD6E4E5"/>
    <w:rsid w:val="3BDEB397"/>
    <w:rsid w:val="3C01CBF4"/>
    <w:rsid w:val="3C1CB4E9"/>
    <w:rsid w:val="3C3276AD"/>
    <w:rsid w:val="3C38AF64"/>
    <w:rsid w:val="3C5A2169"/>
    <w:rsid w:val="3CC7D16E"/>
    <w:rsid w:val="3CDB778B"/>
    <w:rsid w:val="3CDD4CBE"/>
    <w:rsid w:val="3D5B4B71"/>
    <w:rsid w:val="3D5DA82C"/>
    <w:rsid w:val="3D793174"/>
    <w:rsid w:val="3DC8D05B"/>
    <w:rsid w:val="3DF14497"/>
    <w:rsid w:val="3E2001B0"/>
    <w:rsid w:val="3E38F872"/>
    <w:rsid w:val="3E521106"/>
    <w:rsid w:val="3E635512"/>
    <w:rsid w:val="3E7A4984"/>
    <w:rsid w:val="3EAF1FC7"/>
    <w:rsid w:val="3EC0A7FD"/>
    <w:rsid w:val="3EC8F2F7"/>
    <w:rsid w:val="3ED7F810"/>
    <w:rsid w:val="3EED44EF"/>
    <w:rsid w:val="3F0C8464"/>
    <w:rsid w:val="3F13B6AC"/>
    <w:rsid w:val="3F2571F6"/>
    <w:rsid w:val="3F4B8703"/>
    <w:rsid w:val="3F8B7AA6"/>
    <w:rsid w:val="3F8ED8EC"/>
    <w:rsid w:val="3FA23421"/>
    <w:rsid w:val="3FABB631"/>
    <w:rsid w:val="3FC3A1F6"/>
    <w:rsid w:val="3FCFC28A"/>
    <w:rsid w:val="40136DFC"/>
    <w:rsid w:val="401CE24D"/>
    <w:rsid w:val="402CF8CC"/>
    <w:rsid w:val="402D2565"/>
    <w:rsid w:val="40339792"/>
    <w:rsid w:val="403577FF"/>
    <w:rsid w:val="405964B4"/>
    <w:rsid w:val="40ACC369"/>
    <w:rsid w:val="40CB2B40"/>
    <w:rsid w:val="40FEC7FD"/>
    <w:rsid w:val="41235FC5"/>
    <w:rsid w:val="41299D3E"/>
    <w:rsid w:val="412B1177"/>
    <w:rsid w:val="412FAFDC"/>
    <w:rsid w:val="413ED199"/>
    <w:rsid w:val="414B2770"/>
    <w:rsid w:val="4167612C"/>
    <w:rsid w:val="4180C0F8"/>
    <w:rsid w:val="418FA68A"/>
    <w:rsid w:val="41962788"/>
    <w:rsid w:val="419AAC84"/>
    <w:rsid w:val="41B01771"/>
    <w:rsid w:val="41CF27EC"/>
    <w:rsid w:val="4228559B"/>
    <w:rsid w:val="423AF122"/>
    <w:rsid w:val="425DE0C2"/>
    <w:rsid w:val="4275EC6A"/>
    <w:rsid w:val="427A256D"/>
    <w:rsid w:val="429673EC"/>
    <w:rsid w:val="42B07706"/>
    <w:rsid w:val="42B0CA81"/>
    <w:rsid w:val="434D952B"/>
    <w:rsid w:val="4357ED15"/>
    <w:rsid w:val="43582FA4"/>
    <w:rsid w:val="4394A5CE"/>
    <w:rsid w:val="4398ABC2"/>
    <w:rsid w:val="439E4A4F"/>
    <w:rsid w:val="43B4EF34"/>
    <w:rsid w:val="43B9F5D6"/>
    <w:rsid w:val="43CD2A83"/>
    <w:rsid w:val="43D0AC03"/>
    <w:rsid w:val="43F8C3B9"/>
    <w:rsid w:val="441932B7"/>
    <w:rsid w:val="44495B87"/>
    <w:rsid w:val="444C70D9"/>
    <w:rsid w:val="445D6FC0"/>
    <w:rsid w:val="449B74F4"/>
    <w:rsid w:val="44EF7AB5"/>
    <w:rsid w:val="44F41DBA"/>
    <w:rsid w:val="452B1973"/>
    <w:rsid w:val="45565966"/>
    <w:rsid w:val="456DBF32"/>
    <w:rsid w:val="458EDF24"/>
    <w:rsid w:val="4591E767"/>
    <w:rsid w:val="45A743A0"/>
    <w:rsid w:val="45B8D3F9"/>
    <w:rsid w:val="45CBC7A3"/>
    <w:rsid w:val="46087713"/>
    <w:rsid w:val="460D12AA"/>
    <w:rsid w:val="46137EE5"/>
    <w:rsid w:val="464A417C"/>
    <w:rsid w:val="464BCAFE"/>
    <w:rsid w:val="464E4A97"/>
    <w:rsid w:val="467FB72D"/>
    <w:rsid w:val="468078E0"/>
    <w:rsid w:val="4691C30B"/>
    <w:rsid w:val="46A4ABC4"/>
    <w:rsid w:val="46EFEAA8"/>
    <w:rsid w:val="47238A89"/>
    <w:rsid w:val="472BFF1F"/>
    <w:rsid w:val="473A9FAB"/>
    <w:rsid w:val="473F29A1"/>
    <w:rsid w:val="478EE2E9"/>
    <w:rsid w:val="479F6621"/>
    <w:rsid w:val="47A70529"/>
    <w:rsid w:val="47DF0376"/>
    <w:rsid w:val="47E5FE82"/>
    <w:rsid w:val="47F1CFA2"/>
    <w:rsid w:val="47F482BC"/>
    <w:rsid w:val="47F6CC03"/>
    <w:rsid w:val="480B2A15"/>
    <w:rsid w:val="4818B7E7"/>
    <w:rsid w:val="481A125F"/>
    <w:rsid w:val="4829656E"/>
    <w:rsid w:val="48B099E4"/>
    <w:rsid w:val="48DA6BEC"/>
    <w:rsid w:val="48E89027"/>
    <w:rsid w:val="48ECBD9F"/>
    <w:rsid w:val="48FDB13B"/>
    <w:rsid w:val="492D0B1C"/>
    <w:rsid w:val="494E9DA4"/>
    <w:rsid w:val="49A77F03"/>
    <w:rsid w:val="49DFAA03"/>
    <w:rsid w:val="49E9454F"/>
    <w:rsid w:val="4A0E5E56"/>
    <w:rsid w:val="4A3E12CC"/>
    <w:rsid w:val="4A40E110"/>
    <w:rsid w:val="4A461637"/>
    <w:rsid w:val="4AA0F018"/>
    <w:rsid w:val="4AD62443"/>
    <w:rsid w:val="4AD72C1F"/>
    <w:rsid w:val="4AD9F0F1"/>
    <w:rsid w:val="4AE768EC"/>
    <w:rsid w:val="4B0B1E9F"/>
    <w:rsid w:val="4B152E6F"/>
    <w:rsid w:val="4B5CA9C7"/>
    <w:rsid w:val="4B62FA3E"/>
    <w:rsid w:val="4B8B19AD"/>
    <w:rsid w:val="4B8C3583"/>
    <w:rsid w:val="4B912E50"/>
    <w:rsid w:val="4BA18B6A"/>
    <w:rsid w:val="4BB424C2"/>
    <w:rsid w:val="4BD87D25"/>
    <w:rsid w:val="4BD98C9E"/>
    <w:rsid w:val="4BE29531"/>
    <w:rsid w:val="4BF27981"/>
    <w:rsid w:val="4C02474C"/>
    <w:rsid w:val="4C37DA40"/>
    <w:rsid w:val="4C399111"/>
    <w:rsid w:val="4C8F6967"/>
    <w:rsid w:val="4C9A72F2"/>
    <w:rsid w:val="4CFD002D"/>
    <w:rsid w:val="4D05D837"/>
    <w:rsid w:val="4D219262"/>
    <w:rsid w:val="4D282595"/>
    <w:rsid w:val="4D405E00"/>
    <w:rsid w:val="4D4AFF69"/>
    <w:rsid w:val="4DCECF32"/>
    <w:rsid w:val="4DFA2064"/>
    <w:rsid w:val="4E239982"/>
    <w:rsid w:val="4E333A4A"/>
    <w:rsid w:val="4E41D2AA"/>
    <w:rsid w:val="4E4A54AE"/>
    <w:rsid w:val="4E88F422"/>
    <w:rsid w:val="4EB1AC1B"/>
    <w:rsid w:val="4EC0C80A"/>
    <w:rsid w:val="4EC4137E"/>
    <w:rsid w:val="4EE12A29"/>
    <w:rsid w:val="4EED49F4"/>
    <w:rsid w:val="4EFB8792"/>
    <w:rsid w:val="4F00F3D4"/>
    <w:rsid w:val="4F3A8C95"/>
    <w:rsid w:val="4F4B3D6D"/>
    <w:rsid w:val="4F753B77"/>
    <w:rsid w:val="4F9DDC47"/>
    <w:rsid w:val="4FBBE1E8"/>
    <w:rsid w:val="4FC7B135"/>
    <w:rsid w:val="4FD2D6A0"/>
    <w:rsid w:val="5027A91F"/>
    <w:rsid w:val="505538D4"/>
    <w:rsid w:val="50898C4B"/>
    <w:rsid w:val="508CF44C"/>
    <w:rsid w:val="50948023"/>
    <w:rsid w:val="509B017D"/>
    <w:rsid w:val="509D3AA7"/>
    <w:rsid w:val="50A4C381"/>
    <w:rsid w:val="50ACB3D5"/>
    <w:rsid w:val="50B8721D"/>
    <w:rsid w:val="50CA61DB"/>
    <w:rsid w:val="51161DAF"/>
    <w:rsid w:val="516FDB76"/>
    <w:rsid w:val="5198A036"/>
    <w:rsid w:val="51A2E3E0"/>
    <w:rsid w:val="51C320ED"/>
    <w:rsid w:val="51CCEBE3"/>
    <w:rsid w:val="51DDD514"/>
    <w:rsid w:val="520B5BC9"/>
    <w:rsid w:val="52329EB4"/>
    <w:rsid w:val="525BB196"/>
    <w:rsid w:val="526407E3"/>
    <w:rsid w:val="52803976"/>
    <w:rsid w:val="5284B123"/>
    <w:rsid w:val="5286F92C"/>
    <w:rsid w:val="52E50290"/>
    <w:rsid w:val="52E90AE2"/>
    <w:rsid w:val="530A1FDE"/>
    <w:rsid w:val="5311B1C3"/>
    <w:rsid w:val="53336726"/>
    <w:rsid w:val="5352D1DC"/>
    <w:rsid w:val="53614698"/>
    <w:rsid w:val="5381B8A7"/>
    <w:rsid w:val="538292F1"/>
    <w:rsid w:val="53879250"/>
    <w:rsid w:val="53A1858D"/>
    <w:rsid w:val="53AD224C"/>
    <w:rsid w:val="53B33C02"/>
    <w:rsid w:val="53B57529"/>
    <w:rsid w:val="53BD2E76"/>
    <w:rsid w:val="53D3197D"/>
    <w:rsid w:val="53E865C2"/>
    <w:rsid w:val="542A8BC9"/>
    <w:rsid w:val="5447473F"/>
    <w:rsid w:val="545C59CE"/>
    <w:rsid w:val="546BA6E9"/>
    <w:rsid w:val="5470D010"/>
    <w:rsid w:val="5493B046"/>
    <w:rsid w:val="54ACDBC5"/>
    <w:rsid w:val="54D58279"/>
    <w:rsid w:val="550C646D"/>
    <w:rsid w:val="553652EE"/>
    <w:rsid w:val="555ED9A5"/>
    <w:rsid w:val="5565A35C"/>
    <w:rsid w:val="55C0C2FB"/>
    <w:rsid w:val="55C405A7"/>
    <w:rsid w:val="55D6B772"/>
    <w:rsid w:val="55EFDE96"/>
    <w:rsid w:val="561C8977"/>
    <w:rsid w:val="56422DC9"/>
    <w:rsid w:val="567F06F1"/>
    <w:rsid w:val="569F7537"/>
    <w:rsid w:val="56A681C6"/>
    <w:rsid w:val="56C67338"/>
    <w:rsid w:val="57117BCA"/>
    <w:rsid w:val="57261D29"/>
    <w:rsid w:val="572EBC3A"/>
    <w:rsid w:val="575DFB23"/>
    <w:rsid w:val="576143B6"/>
    <w:rsid w:val="5779132B"/>
    <w:rsid w:val="57875599"/>
    <w:rsid w:val="578B36DA"/>
    <w:rsid w:val="57BEE7FB"/>
    <w:rsid w:val="57CF5243"/>
    <w:rsid w:val="57E51A23"/>
    <w:rsid w:val="58279A39"/>
    <w:rsid w:val="582DBF82"/>
    <w:rsid w:val="59003187"/>
    <w:rsid w:val="5903B62E"/>
    <w:rsid w:val="591826ED"/>
    <w:rsid w:val="59593B4C"/>
    <w:rsid w:val="597F8D3C"/>
    <w:rsid w:val="5984C16B"/>
    <w:rsid w:val="59A1A97A"/>
    <w:rsid w:val="59C7913B"/>
    <w:rsid w:val="59EA45A4"/>
    <w:rsid w:val="5A0ADB14"/>
    <w:rsid w:val="5A6A9217"/>
    <w:rsid w:val="5A805E41"/>
    <w:rsid w:val="5AED2FAF"/>
    <w:rsid w:val="5B030915"/>
    <w:rsid w:val="5B1FAD11"/>
    <w:rsid w:val="5B4763A6"/>
    <w:rsid w:val="5B5A2CBE"/>
    <w:rsid w:val="5B72527C"/>
    <w:rsid w:val="5B83C980"/>
    <w:rsid w:val="5B9CAF78"/>
    <w:rsid w:val="5BBB336C"/>
    <w:rsid w:val="5C0EE354"/>
    <w:rsid w:val="5C4B8A8D"/>
    <w:rsid w:val="5C4EED30"/>
    <w:rsid w:val="5C5F0576"/>
    <w:rsid w:val="5C6B5D97"/>
    <w:rsid w:val="5C81641C"/>
    <w:rsid w:val="5CCA05B5"/>
    <w:rsid w:val="5CD986C0"/>
    <w:rsid w:val="5CDF3C15"/>
    <w:rsid w:val="5CE718DC"/>
    <w:rsid w:val="5CE9A904"/>
    <w:rsid w:val="5D382587"/>
    <w:rsid w:val="5D418F7E"/>
    <w:rsid w:val="5D925627"/>
    <w:rsid w:val="5DE053CE"/>
    <w:rsid w:val="5DE78BB5"/>
    <w:rsid w:val="5DECB036"/>
    <w:rsid w:val="5E4F555E"/>
    <w:rsid w:val="5E793557"/>
    <w:rsid w:val="5E7C5FEF"/>
    <w:rsid w:val="5E9C92CE"/>
    <w:rsid w:val="5EAB28FF"/>
    <w:rsid w:val="5EBB9626"/>
    <w:rsid w:val="5EDE8979"/>
    <w:rsid w:val="5EEE69A9"/>
    <w:rsid w:val="5F06B75A"/>
    <w:rsid w:val="5F3886D8"/>
    <w:rsid w:val="5F44E261"/>
    <w:rsid w:val="5F54AE9A"/>
    <w:rsid w:val="5F6B59BF"/>
    <w:rsid w:val="5F769099"/>
    <w:rsid w:val="5F983B8E"/>
    <w:rsid w:val="5FC604D5"/>
    <w:rsid w:val="5FC8FCF8"/>
    <w:rsid w:val="6012B676"/>
    <w:rsid w:val="606849C6"/>
    <w:rsid w:val="607EE81F"/>
    <w:rsid w:val="60886BD5"/>
    <w:rsid w:val="60BC8E3F"/>
    <w:rsid w:val="60C58AFC"/>
    <w:rsid w:val="60E250C7"/>
    <w:rsid w:val="61131F3D"/>
    <w:rsid w:val="61255960"/>
    <w:rsid w:val="613DF62C"/>
    <w:rsid w:val="615B4405"/>
    <w:rsid w:val="61692EF1"/>
    <w:rsid w:val="61A3039A"/>
    <w:rsid w:val="61B66C4D"/>
    <w:rsid w:val="61DA6D2C"/>
    <w:rsid w:val="61E459D8"/>
    <w:rsid w:val="61E99226"/>
    <w:rsid w:val="61F7EE13"/>
    <w:rsid w:val="62108451"/>
    <w:rsid w:val="627C5B35"/>
    <w:rsid w:val="629AABA5"/>
    <w:rsid w:val="62DDD7CC"/>
    <w:rsid w:val="631BCE32"/>
    <w:rsid w:val="6376483B"/>
    <w:rsid w:val="638818F8"/>
    <w:rsid w:val="63893894"/>
    <w:rsid w:val="63900FAE"/>
    <w:rsid w:val="63AECBF8"/>
    <w:rsid w:val="63C749D9"/>
    <w:rsid w:val="64426C16"/>
    <w:rsid w:val="64553AF4"/>
    <w:rsid w:val="64567141"/>
    <w:rsid w:val="645DDD2F"/>
    <w:rsid w:val="6499754A"/>
    <w:rsid w:val="649F4D8E"/>
    <w:rsid w:val="64CF1AD0"/>
    <w:rsid w:val="64D08B03"/>
    <w:rsid w:val="64EAD403"/>
    <w:rsid w:val="65400C08"/>
    <w:rsid w:val="6552774B"/>
    <w:rsid w:val="65530AA3"/>
    <w:rsid w:val="656A72E9"/>
    <w:rsid w:val="6587A661"/>
    <w:rsid w:val="65EE27B4"/>
    <w:rsid w:val="65F89283"/>
    <w:rsid w:val="6614251A"/>
    <w:rsid w:val="663568E0"/>
    <w:rsid w:val="6640F9B3"/>
    <w:rsid w:val="6662BC25"/>
    <w:rsid w:val="666322FD"/>
    <w:rsid w:val="66650893"/>
    <w:rsid w:val="66C3F940"/>
    <w:rsid w:val="67044D97"/>
    <w:rsid w:val="670C6C6A"/>
    <w:rsid w:val="6721E423"/>
    <w:rsid w:val="678FA1EA"/>
    <w:rsid w:val="67B0102D"/>
    <w:rsid w:val="67E55FC9"/>
    <w:rsid w:val="67ED559F"/>
    <w:rsid w:val="67EE51BB"/>
    <w:rsid w:val="67F8E8B9"/>
    <w:rsid w:val="681228D4"/>
    <w:rsid w:val="68307A3F"/>
    <w:rsid w:val="685DFCA2"/>
    <w:rsid w:val="686C4338"/>
    <w:rsid w:val="68821200"/>
    <w:rsid w:val="689FA72A"/>
    <w:rsid w:val="68AD2D6F"/>
    <w:rsid w:val="68CD4D20"/>
    <w:rsid w:val="68D636F2"/>
    <w:rsid w:val="68EFC6C4"/>
    <w:rsid w:val="68F977DC"/>
    <w:rsid w:val="68FD737E"/>
    <w:rsid w:val="6906E2FA"/>
    <w:rsid w:val="69166C05"/>
    <w:rsid w:val="692209B4"/>
    <w:rsid w:val="6957A6C2"/>
    <w:rsid w:val="6973115D"/>
    <w:rsid w:val="698576C4"/>
    <w:rsid w:val="69AFE6AE"/>
    <w:rsid w:val="69B1995A"/>
    <w:rsid w:val="69BB762F"/>
    <w:rsid w:val="69EFA2EE"/>
    <w:rsid w:val="6A1951BE"/>
    <w:rsid w:val="6A405F96"/>
    <w:rsid w:val="6A4542C4"/>
    <w:rsid w:val="6A587ECB"/>
    <w:rsid w:val="6A844348"/>
    <w:rsid w:val="6A8A515A"/>
    <w:rsid w:val="6A8E27A4"/>
    <w:rsid w:val="6AA6C6B5"/>
    <w:rsid w:val="6AB671C1"/>
    <w:rsid w:val="6AB68A74"/>
    <w:rsid w:val="6AC6CCC0"/>
    <w:rsid w:val="6ACC469A"/>
    <w:rsid w:val="6AFBA372"/>
    <w:rsid w:val="6B46A12F"/>
    <w:rsid w:val="6B59262E"/>
    <w:rsid w:val="6B7B4CC1"/>
    <w:rsid w:val="6B8463B5"/>
    <w:rsid w:val="6B9DEE3F"/>
    <w:rsid w:val="6BA63A4B"/>
    <w:rsid w:val="6BCCD709"/>
    <w:rsid w:val="6BCE7947"/>
    <w:rsid w:val="6BF5B43B"/>
    <w:rsid w:val="6BF91C93"/>
    <w:rsid w:val="6C0A8AAE"/>
    <w:rsid w:val="6C30043C"/>
    <w:rsid w:val="6C399B28"/>
    <w:rsid w:val="6C5C0CA3"/>
    <w:rsid w:val="6C92AB52"/>
    <w:rsid w:val="6CB2B82C"/>
    <w:rsid w:val="6CCCE108"/>
    <w:rsid w:val="6CCF052C"/>
    <w:rsid w:val="6D67E50A"/>
    <w:rsid w:val="6DA5FEF8"/>
    <w:rsid w:val="6DAF426C"/>
    <w:rsid w:val="6DB31EEE"/>
    <w:rsid w:val="6DCE2BE6"/>
    <w:rsid w:val="6DE33C1A"/>
    <w:rsid w:val="6DE3A4F7"/>
    <w:rsid w:val="6DFB5D8E"/>
    <w:rsid w:val="6E082D6E"/>
    <w:rsid w:val="6EADE597"/>
    <w:rsid w:val="6F367EC0"/>
    <w:rsid w:val="6F3F337C"/>
    <w:rsid w:val="6F5B4C6D"/>
    <w:rsid w:val="6F6E1D68"/>
    <w:rsid w:val="6FC07498"/>
    <w:rsid w:val="6FCCC936"/>
    <w:rsid w:val="6FFB8712"/>
    <w:rsid w:val="700E6775"/>
    <w:rsid w:val="704ACEBA"/>
    <w:rsid w:val="705354C2"/>
    <w:rsid w:val="709D2997"/>
    <w:rsid w:val="70EA8C9C"/>
    <w:rsid w:val="70F3D92C"/>
    <w:rsid w:val="70FAEE67"/>
    <w:rsid w:val="7109202F"/>
    <w:rsid w:val="7125894D"/>
    <w:rsid w:val="713F76EE"/>
    <w:rsid w:val="714924A2"/>
    <w:rsid w:val="715DE328"/>
    <w:rsid w:val="717148E1"/>
    <w:rsid w:val="717DAE22"/>
    <w:rsid w:val="71890BCD"/>
    <w:rsid w:val="71A1EA11"/>
    <w:rsid w:val="71A47E94"/>
    <w:rsid w:val="71A6AB94"/>
    <w:rsid w:val="71A87A36"/>
    <w:rsid w:val="71C312D4"/>
    <w:rsid w:val="71E5F7F6"/>
    <w:rsid w:val="71E8D5FB"/>
    <w:rsid w:val="71FC680A"/>
    <w:rsid w:val="72206053"/>
    <w:rsid w:val="7225260C"/>
    <w:rsid w:val="724B049A"/>
    <w:rsid w:val="7260C0AA"/>
    <w:rsid w:val="726334E2"/>
    <w:rsid w:val="7267A4E9"/>
    <w:rsid w:val="727F62F2"/>
    <w:rsid w:val="72C50A36"/>
    <w:rsid w:val="72F15BC3"/>
    <w:rsid w:val="73093A75"/>
    <w:rsid w:val="732A2B5A"/>
    <w:rsid w:val="7349E13B"/>
    <w:rsid w:val="735C3656"/>
    <w:rsid w:val="73648B4B"/>
    <w:rsid w:val="737B61A4"/>
    <w:rsid w:val="73834163"/>
    <w:rsid w:val="7383AD64"/>
    <w:rsid w:val="73940F13"/>
    <w:rsid w:val="73993894"/>
    <w:rsid w:val="73B74459"/>
    <w:rsid w:val="73BFC15E"/>
    <w:rsid w:val="741D086D"/>
    <w:rsid w:val="744D2F94"/>
    <w:rsid w:val="745F254A"/>
    <w:rsid w:val="7467F270"/>
    <w:rsid w:val="74AFD202"/>
    <w:rsid w:val="74C0454A"/>
    <w:rsid w:val="74EBC0FD"/>
    <w:rsid w:val="7520DE37"/>
    <w:rsid w:val="7531B385"/>
    <w:rsid w:val="753CE8E3"/>
    <w:rsid w:val="757AD8F8"/>
    <w:rsid w:val="75AAAE8D"/>
    <w:rsid w:val="75D5E600"/>
    <w:rsid w:val="767E0956"/>
    <w:rsid w:val="76BADA15"/>
    <w:rsid w:val="76E57FC5"/>
    <w:rsid w:val="7708EFD3"/>
    <w:rsid w:val="7711A584"/>
    <w:rsid w:val="771BB164"/>
    <w:rsid w:val="778F53B4"/>
    <w:rsid w:val="77906142"/>
    <w:rsid w:val="7797F53C"/>
    <w:rsid w:val="77BCA2F2"/>
    <w:rsid w:val="77C6F2B3"/>
    <w:rsid w:val="7811C085"/>
    <w:rsid w:val="782EA98A"/>
    <w:rsid w:val="783A147C"/>
    <w:rsid w:val="785B92C7"/>
    <w:rsid w:val="7867DA59"/>
    <w:rsid w:val="787F56D9"/>
    <w:rsid w:val="788A4B0D"/>
    <w:rsid w:val="789CB703"/>
    <w:rsid w:val="789E76F0"/>
    <w:rsid w:val="78AB3736"/>
    <w:rsid w:val="7901DFB1"/>
    <w:rsid w:val="79172647"/>
    <w:rsid w:val="79680A30"/>
    <w:rsid w:val="796C9CEE"/>
    <w:rsid w:val="79719612"/>
    <w:rsid w:val="79961A98"/>
    <w:rsid w:val="799BD163"/>
    <w:rsid w:val="79C65438"/>
    <w:rsid w:val="79E9903F"/>
    <w:rsid w:val="79ED72E8"/>
    <w:rsid w:val="79FFF1AF"/>
    <w:rsid w:val="7A3A1D16"/>
    <w:rsid w:val="7A653316"/>
    <w:rsid w:val="7A7A7279"/>
    <w:rsid w:val="7AACFA19"/>
    <w:rsid w:val="7AB7D1EA"/>
    <w:rsid w:val="7B071F5B"/>
    <w:rsid w:val="7B3F85EB"/>
    <w:rsid w:val="7B54BAFC"/>
    <w:rsid w:val="7B70F446"/>
    <w:rsid w:val="7B727410"/>
    <w:rsid w:val="7B81477B"/>
    <w:rsid w:val="7B9528F9"/>
    <w:rsid w:val="7B9B161B"/>
    <w:rsid w:val="7BA9A7A4"/>
    <w:rsid w:val="7BCC6A58"/>
    <w:rsid w:val="7BF68314"/>
    <w:rsid w:val="7C2A37A2"/>
    <w:rsid w:val="7C2C8830"/>
    <w:rsid w:val="7C4083FC"/>
    <w:rsid w:val="7C7715DA"/>
    <w:rsid w:val="7C931783"/>
    <w:rsid w:val="7C9E775C"/>
    <w:rsid w:val="7CB38F57"/>
    <w:rsid w:val="7CC66A35"/>
    <w:rsid w:val="7CCAC013"/>
    <w:rsid w:val="7CCEAF80"/>
    <w:rsid w:val="7D0348A2"/>
    <w:rsid w:val="7D88390A"/>
    <w:rsid w:val="7D92CA6D"/>
    <w:rsid w:val="7DB01E27"/>
    <w:rsid w:val="7DC76F9D"/>
    <w:rsid w:val="7DD22788"/>
    <w:rsid w:val="7E039F42"/>
    <w:rsid w:val="7E0C7292"/>
    <w:rsid w:val="7E4D6B7E"/>
    <w:rsid w:val="7E78B6C4"/>
    <w:rsid w:val="7EA4C0BA"/>
    <w:rsid w:val="7EB09C5E"/>
    <w:rsid w:val="7ED94A56"/>
    <w:rsid w:val="7EDB8E77"/>
    <w:rsid w:val="7F29E8B5"/>
    <w:rsid w:val="7F2CE618"/>
    <w:rsid w:val="7F5CB965"/>
    <w:rsid w:val="7F6B7046"/>
    <w:rsid w:val="7F79BE2E"/>
    <w:rsid w:val="7F79F453"/>
    <w:rsid w:val="7F868147"/>
    <w:rsid w:val="7FD5A575"/>
    <w:rsid w:val="7FD9CE31"/>
    <w:rsid w:val="7FF602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7A4F2"/>
  <w15:chartTrackingRefBased/>
  <w15:docId w15:val="{A20E5A9B-0185-4C91-98C7-2D49746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1C86"/>
    <w:pPr>
      <w:spacing w:before="120" w:after="120"/>
    </w:pPr>
    <w:rPr>
      <w:rFonts w:ascii="Arial" w:hAnsi="Arial"/>
    </w:rPr>
  </w:style>
  <w:style w:type="paragraph" w:styleId="Kop1">
    <w:name w:val="heading 1"/>
    <w:basedOn w:val="Standaard"/>
    <w:next w:val="Standaard"/>
    <w:link w:val="Kop1Char"/>
    <w:uiPriority w:val="9"/>
    <w:qFormat/>
    <w:rsid w:val="006D098D"/>
    <w:pPr>
      <w:pBdr>
        <w:top w:val="single" w:sz="24" w:space="0" w:color="98C44A"/>
        <w:left w:val="single" w:sz="24" w:space="0" w:color="98C44A"/>
        <w:bottom w:val="single" w:sz="24" w:space="0" w:color="98C44A"/>
        <w:right w:val="single" w:sz="24" w:space="0" w:color="98C44A"/>
      </w:pBdr>
      <w:shd w:val="clear" w:color="auto" w:fill="98C44A"/>
      <w:spacing w:after="0"/>
      <w:jc w:val="center"/>
      <w:outlineLvl w:val="0"/>
    </w:pPr>
    <w:rPr>
      <w:rFonts w:ascii="Lato Black" w:hAnsi="Lato Black"/>
      <w:caps/>
      <w:color w:val="FFFFFF" w:themeColor="background1"/>
      <w:spacing w:val="15"/>
      <w:sz w:val="28"/>
      <w:szCs w:val="22"/>
    </w:rPr>
  </w:style>
  <w:style w:type="paragraph" w:styleId="Kop2">
    <w:name w:val="heading 2"/>
    <w:basedOn w:val="Standaard"/>
    <w:next w:val="Standaard"/>
    <w:link w:val="Kop2Char"/>
    <w:uiPriority w:val="9"/>
    <w:unhideWhenUsed/>
    <w:qFormat/>
    <w:rsid w:val="006D098D"/>
    <w:pPr>
      <w:pBdr>
        <w:top w:val="single" w:sz="24" w:space="0" w:color="3073B7"/>
        <w:left w:val="single" w:sz="24" w:space="0" w:color="3073B7"/>
        <w:bottom w:val="single" w:sz="24" w:space="0" w:color="3073B7"/>
        <w:right w:val="single" w:sz="24" w:space="0" w:color="3073B7"/>
      </w:pBdr>
      <w:shd w:val="clear" w:color="auto" w:fill="3073B7"/>
      <w:spacing w:after="0" w:line="240" w:lineRule="auto"/>
      <w:jc w:val="center"/>
      <w:outlineLvl w:val="1"/>
    </w:pPr>
    <w:rPr>
      <w:rFonts w:ascii="Lato Black" w:hAnsi="Lato Black"/>
      <w:caps/>
      <w:color w:val="FFFFFF" w:themeColor="background1"/>
      <w:spacing w:val="15"/>
      <w:sz w:val="28"/>
    </w:rPr>
  </w:style>
  <w:style w:type="paragraph" w:styleId="Kop3">
    <w:name w:val="heading 3"/>
    <w:basedOn w:val="Standaard"/>
    <w:next w:val="Standaard"/>
    <w:link w:val="Kop3Char"/>
    <w:uiPriority w:val="9"/>
    <w:unhideWhenUsed/>
    <w:qFormat/>
    <w:rsid w:val="00700B9E"/>
    <w:pPr>
      <w:pBdr>
        <w:bottom w:val="single" w:sz="6" w:space="1" w:color="5B9BD5" w:themeColor="accent1"/>
      </w:pBdr>
      <w:spacing w:before="300"/>
      <w:outlineLvl w:val="2"/>
    </w:pPr>
    <w:rPr>
      <w:caps/>
      <w:color w:val="3073B7"/>
      <w:spacing w:val="15"/>
    </w:rPr>
  </w:style>
  <w:style w:type="paragraph" w:styleId="Kop4">
    <w:name w:val="heading 4"/>
    <w:basedOn w:val="Standaard"/>
    <w:next w:val="Standaard"/>
    <w:link w:val="Kop4Char"/>
    <w:uiPriority w:val="9"/>
    <w:semiHidden/>
    <w:unhideWhenUsed/>
    <w:qFormat/>
    <w:rsid w:val="000C701A"/>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0C701A"/>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0C701A"/>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0C701A"/>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0C701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0C701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1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135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3556"/>
  </w:style>
  <w:style w:type="paragraph" w:styleId="Voettekst">
    <w:name w:val="footer"/>
    <w:basedOn w:val="Standaard"/>
    <w:link w:val="VoettekstChar"/>
    <w:uiPriority w:val="99"/>
    <w:unhideWhenUsed/>
    <w:rsid w:val="00D135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13556"/>
  </w:style>
  <w:style w:type="table" w:styleId="Lijsttabel3-Accent1">
    <w:name w:val="List Table 3 Accent 1"/>
    <w:basedOn w:val="Standaardtabel"/>
    <w:uiPriority w:val="48"/>
    <w:rsid w:val="000C701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Ballontekst">
    <w:name w:val="Balloon Text"/>
    <w:basedOn w:val="Standaard"/>
    <w:link w:val="BallontekstChar"/>
    <w:uiPriority w:val="99"/>
    <w:semiHidden/>
    <w:unhideWhenUsed/>
    <w:rsid w:val="000C701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701A"/>
    <w:rPr>
      <w:rFonts w:ascii="Segoe UI" w:hAnsi="Segoe UI" w:cs="Segoe UI"/>
      <w:sz w:val="18"/>
      <w:szCs w:val="18"/>
    </w:rPr>
  </w:style>
  <w:style w:type="character" w:customStyle="1" w:styleId="Kop1Char">
    <w:name w:val="Kop 1 Char"/>
    <w:basedOn w:val="Standaardalinea-lettertype"/>
    <w:link w:val="Kop1"/>
    <w:uiPriority w:val="9"/>
    <w:rsid w:val="006D098D"/>
    <w:rPr>
      <w:rFonts w:ascii="Lato Black" w:hAnsi="Lato Black"/>
      <w:caps/>
      <w:color w:val="FFFFFF" w:themeColor="background1"/>
      <w:spacing w:val="15"/>
      <w:sz w:val="28"/>
      <w:szCs w:val="22"/>
      <w:shd w:val="clear" w:color="auto" w:fill="98C44A"/>
    </w:rPr>
  </w:style>
  <w:style w:type="character" w:customStyle="1" w:styleId="Kop2Char">
    <w:name w:val="Kop 2 Char"/>
    <w:basedOn w:val="Standaardalinea-lettertype"/>
    <w:link w:val="Kop2"/>
    <w:uiPriority w:val="9"/>
    <w:rsid w:val="006D098D"/>
    <w:rPr>
      <w:rFonts w:ascii="Lato Black" w:hAnsi="Lato Black"/>
      <w:caps/>
      <w:color w:val="FFFFFF" w:themeColor="background1"/>
      <w:spacing w:val="15"/>
      <w:sz w:val="28"/>
      <w:shd w:val="clear" w:color="auto" w:fill="3073B7"/>
    </w:rPr>
  </w:style>
  <w:style w:type="character" w:customStyle="1" w:styleId="Kop3Char">
    <w:name w:val="Kop 3 Char"/>
    <w:basedOn w:val="Standaardalinea-lettertype"/>
    <w:link w:val="Kop3"/>
    <w:uiPriority w:val="9"/>
    <w:rsid w:val="00700B9E"/>
    <w:rPr>
      <w:rFonts w:ascii="Arial" w:hAnsi="Arial"/>
      <w:caps/>
      <w:color w:val="3073B7"/>
      <w:spacing w:val="15"/>
    </w:rPr>
  </w:style>
  <w:style w:type="character" w:customStyle="1" w:styleId="Kop4Char">
    <w:name w:val="Kop 4 Char"/>
    <w:basedOn w:val="Standaardalinea-lettertype"/>
    <w:link w:val="Kop4"/>
    <w:uiPriority w:val="9"/>
    <w:semiHidden/>
    <w:rsid w:val="000C701A"/>
    <w:rPr>
      <w:caps/>
      <w:color w:val="2E74B5" w:themeColor="accent1" w:themeShade="BF"/>
      <w:spacing w:val="10"/>
    </w:rPr>
  </w:style>
  <w:style w:type="character" w:customStyle="1" w:styleId="Kop5Char">
    <w:name w:val="Kop 5 Char"/>
    <w:basedOn w:val="Standaardalinea-lettertype"/>
    <w:link w:val="Kop5"/>
    <w:uiPriority w:val="9"/>
    <w:semiHidden/>
    <w:rsid w:val="000C701A"/>
    <w:rPr>
      <w:caps/>
      <w:color w:val="2E74B5" w:themeColor="accent1" w:themeShade="BF"/>
      <w:spacing w:val="10"/>
    </w:rPr>
  </w:style>
  <w:style w:type="character" w:customStyle="1" w:styleId="Kop6Char">
    <w:name w:val="Kop 6 Char"/>
    <w:basedOn w:val="Standaardalinea-lettertype"/>
    <w:link w:val="Kop6"/>
    <w:uiPriority w:val="9"/>
    <w:semiHidden/>
    <w:rsid w:val="000C701A"/>
    <w:rPr>
      <w:caps/>
      <w:color w:val="2E74B5" w:themeColor="accent1" w:themeShade="BF"/>
      <w:spacing w:val="10"/>
    </w:rPr>
  </w:style>
  <w:style w:type="character" w:customStyle="1" w:styleId="Kop7Char">
    <w:name w:val="Kop 7 Char"/>
    <w:basedOn w:val="Standaardalinea-lettertype"/>
    <w:link w:val="Kop7"/>
    <w:uiPriority w:val="9"/>
    <w:semiHidden/>
    <w:rsid w:val="000C701A"/>
    <w:rPr>
      <w:caps/>
      <w:color w:val="2E74B5" w:themeColor="accent1" w:themeShade="BF"/>
      <w:spacing w:val="10"/>
    </w:rPr>
  </w:style>
  <w:style w:type="character" w:customStyle="1" w:styleId="Kop8Char">
    <w:name w:val="Kop 8 Char"/>
    <w:basedOn w:val="Standaardalinea-lettertype"/>
    <w:link w:val="Kop8"/>
    <w:uiPriority w:val="9"/>
    <w:semiHidden/>
    <w:rsid w:val="000C701A"/>
    <w:rPr>
      <w:caps/>
      <w:spacing w:val="10"/>
      <w:sz w:val="18"/>
      <w:szCs w:val="18"/>
    </w:rPr>
  </w:style>
  <w:style w:type="character" w:customStyle="1" w:styleId="Kop9Char">
    <w:name w:val="Kop 9 Char"/>
    <w:basedOn w:val="Standaardalinea-lettertype"/>
    <w:link w:val="Kop9"/>
    <w:uiPriority w:val="9"/>
    <w:semiHidden/>
    <w:rsid w:val="000C701A"/>
    <w:rPr>
      <w:i/>
      <w:iCs/>
      <w:caps/>
      <w:spacing w:val="10"/>
      <w:sz w:val="18"/>
      <w:szCs w:val="18"/>
    </w:rPr>
  </w:style>
  <w:style w:type="paragraph" w:styleId="Bijschrift">
    <w:name w:val="caption"/>
    <w:basedOn w:val="Standaard"/>
    <w:next w:val="Standaard"/>
    <w:uiPriority w:val="35"/>
    <w:semiHidden/>
    <w:unhideWhenUsed/>
    <w:qFormat/>
    <w:rsid w:val="000C701A"/>
    <w:rPr>
      <w:b/>
      <w:bCs/>
      <w:color w:val="2E74B5" w:themeColor="accent1" w:themeShade="BF"/>
      <w:sz w:val="16"/>
      <w:szCs w:val="16"/>
    </w:rPr>
  </w:style>
  <w:style w:type="paragraph" w:styleId="Titel">
    <w:name w:val="Title"/>
    <w:basedOn w:val="Standaard"/>
    <w:next w:val="Standaard"/>
    <w:link w:val="TitelChar"/>
    <w:uiPriority w:val="10"/>
    <w:qFormat/>
    <w:rsid w:val="000C701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0C701A"/>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0C701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0C701A"/>
    <w:rPr>
      <w:caps/>
      <w:color w:val="595959" w:themeColor="text1" w:themeTint="A6"/>
      <w:spacing w:val="10"/>
      <w:sz w:val="21"/>
      <w:szCs w:val="21"/>
    </w:rPr>
  </w:style>
  <w:style w:type="character" w:styleId="Zwaar">
    <w:name w:val="Strong"/>
    <w:uiPriority w:val="22"/>
    <w:qFormat/>
    <w:rsid w:val="000C701A"/>
    <w:rPr>
      <w:b/>
      <w:bCs/>
    </w:rPr>
  </w:style>
  <w:style w:type="character" w:styleId="Nadruk">
    <w:name w:val="Emphasis"/>
    <w:uiPriority w:val="20"/>
    <w:qFormat/>
    <w:rsid w:val="000C701A"/>
    <w:rPr>
      <w:caps/>
      <w:color w:val="1F4D78" w:themeColor="accent1" w:themeShade="7F"/>
      <w:spacing w:val="5"/>
    </w:rPr>
  </w:style>
  <w:style w:type="paragraph" w:styleId="Geenafstand">
    <w:name w:val="No Spacing"/>
    <w:uiPriority w:val="1"/>
    <w:qFormat/>
    <w:rsid w:val="005A03F4"/>
    <w:pPr>
      <w:spacing w:after="0" w:line="240" w:lineRule="auto"/>
    </w:pPr>
    <w:rPr>
      <w:rFonts w:ascii="Arial" w:hAnsi="Arial"/>
    </w:rPr>
  </w:style>
  <w:style w:type="paragraph" w:styleId="Citaat">
    <w:name w:val="Quote"/>
    <w:basedOn w:val="Standaard"/>
    <w:next w:val="Standaard"/>
    <w:link w:val="CitaatChar"/>
    <w:uiPriority w:val="29"/>
    <w:qFormat/>
    <w:rsid w:val="000C701A"/>
    <w:rPr>
      <w:i/>
      <w:iCs/>
      <w:sz w:val="24"/>
      <w:szCs w:val="24"/>
    </w:rPr>
  </w:style>
  <w:style w:type="character" w:customStyle="1" w:styleId="CitaatChar">
    <w:name w:val="Citaat Char"/>
    <w:basedOn w:val="Standaardalinea-lettertype"/>
    <w:link w:val="Citaat"/>
    <w:uiPriority w:val="29"/>
    <w:rsid w:val="000C701A"/>
    <w:rPr>
      <w:i/>
      <w:iCs/>
      <w:sz w:val="24"/>
      <w:szCs w:val="24"/>
    </w:rPr>
  </w:style>
  <w:style w:type="paragraph" w:styleId="Duidelijkcitaat">
    <w:name w:val="Intense Quote"/>
    <w:basedOn w:val="Standaard"/>
    <w:next w:val="Standaard"/>
    <w:link w:val="DuidelijkcitaatChar"/>
    <w:uiPriority w:val="30"/>
    <w:qFormat/>
    <w:rsid w:val="000C701A"/>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0C701A"/>
    <w:rPr>
      <w:color w:val="5B9BD5" w:themeColor="accent1"/>
      <w:sz w:val="24"/>
      <w:szCs w:val="24"/>
    </w:rPr>
  </w:style>
  <w:style w:type="character" w:styleId="Subtielebenadrukking">
    <w:name w:val="Subtle Emphasis"/>
    <w:uiPriority w:val="19"/>
    <w:qFormat/>
    <w:rsid w:val="000C701A"/>
    <w:rPr>
      <w:i/>
      <w:iCs/>
      <w:color w:val="1F4D78" w:themeColor="accent1" w:themeShade="7F"/>
    </w:rPr>
  </w:style>
  <w:style w:type="character" w:styleId="Intensievebenadrukking">
    <w:name w:val="Intense Emphasis"/>
    <w:uiPriority w:val="21"/>
    <w:qFormat/>
    <w:rsid w:val="000C701A"/>
    <w:rPr>
      <w:b/>
      <w:bCs/>
      <w:caps/>
      <w:color w:val="1F4D78" w:themeColor="accent1" w:themeShade="7F"/>
      <w:spacing w:val="10"/>
    </w:rPr>
  </w:style>
  <w:style w:type="character" w:styleId="Subtieleverwijzing">
    <w:name w:val="Subtle Reference"/>
    <w:uiPriority w:val="31"/>
    <w:qFormat/>
    <w:rsid w:val="000C701A"/>
    <w:rPr>
      <w:b/>
      <w:bCs/>
      <w:color w:val="5B9BD5" w:themeColor="accent1"/>
    </w:rPr>
  </w:style>
  <w:style w:type="character" w:styleId="Intensieveverwijzing">
    <w:name w:val="Intense Reference"/>
    <w:uiPriority w:val="32"/>
    <w:qFormat/>
    <w:rsid w:val="000C701A"/>
    <w:rPr>
      <w:b/>
      <w:bCs/>
      <w:i/>
      <w:iCs/>
      <w:caps/>
      <w:color w:val="5B9BD5" w:themeColor="accent1"/>
    </w:rPr>
  </w:style>
  <w:style w:type="character" w:styleId="Titelvanboek">
    <w:name w:val="Book Title"/>
    <w:uiPriority w:val="33"/>
    <w:qFormat/>
    <w:rsid w:val="000C701A"/>
    <w:rPr>
      <w:b/>
      <w:bCs/>
      <w:i/>
      <w:iCs/>
      <w:spacing w:val="0"/>
    </w:rPr>
  </w:style>
  <w:style w:type="paragraph" w:styleId="Kopvaninhoudsopgave">
    <w:name w:val="TOC Heading"/>
    <w:basedOn w:val="Kop1"/>
    <w:next w:val="Standaard"/>
    <w:uiPriority w:val="39"/>
    <w:semiHidden/>
    <w:unhideWhenUsed/>
    <w:qFormat/>
    <w:rsid w:val="000C701A"/>
    <w:pPr>
      <w:outlineLvl w:val="9"/>
    </w:pPr>
  </w:style>
  <w:style w:type="table" w:styleId="Rastertabel1licht-Accent3">
    <w:name w:val="Grid Table 1 Light Accent 3"/>
    <w:basedOn w:val="Standaardtabel"/>
    <w:uiPriority w:val="46"/>
    <w:rsid w:val="006449D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val="0"/>
        <w:bCs/>
      </w:rPr>
      <w:tblPr/>
      <w:tcPr>
        <w:tcBorders>
          <w:bottom w:val="single" w:sz="12" w:space="0" w:color="C9C9C9" w:themeColor="accent3" w:themeTint="99"/>
        </w:tcBorders>
      </w:tcPr>
    </w:tblStylePr>
    <w:tblStylePr w:type="lastRow">
      <w:rPr>
        <w:b w:val="0"/>
        <w:bCs/>
      </w:rPr>
      <w:tblPr/>
      <w:tcPr>
        <w:tcBorders>
          <w:top w:val="double" w:sz="2" w:space="0" w:color="C9C9C9" w:themeColor="accent3" w:themeTint="99"/>
        </w:tcBorders>
      </w:tcPr>
    </w:tblStylePr>
    <w:tblStylePr w:type="firstCol">
      <w:rPr>
        <w:b w:val="0"/>
        <w:bCs/>
      </w:rPr>
    </w:tblStylePr>
    <w:tblStylePr w:type="lastCol">
      <w:rPr>
        <w:b w:val="0"/>
        <w:bCs/>
      </w:rPr>
    </w:tblStylePr>
  </w:style>
  <w:style w:type="paragraph" w:styleId="Lijstalinea">
    <w:name w:val="List Paragraph"/>
    <w:basedOn w:val="Standaard"/>
    <w:uiPriority w:val="34"/>
    <w:qFormat/>
    <w:rsid w:val="00642042"/>
    <w:pPr>
      <w:ind w:left="720"/>
      <w:contextualSpacing/>
    </w:pPr>
    <w:rPr>
      <w:u w:val="single" w:color="98C44A"/>
    </w:rPr>
  </w:style>
  <w:style w:type="paragraph" w:customStyle="1" w:styleId="Planning">
    <w:name w:val="Planning"/>
    <w:basedOn w:val="Standaard"/>
    <w:link w:val="PlanningChar"/>
    <w:qFormat/>
    <w:rsid w:val="00F7436E"/>
  </w:style>
  <w:style w:type="character" w:customStyle="1" w:styleId="PlanningChar">
    <w:name w:val="Planning Char"/>
    <w:basedOn w:val="Standaardalinea-lettertype"/>
    <w:link w:val="Planning"/>
    <w:rsid w:val="00F7436E"/>
    <w:rPr>
      <w:rFonts w:ascii="Arial" w:hAnsi="Arial"/>
    </w:rPr>
  </w:style>
  <w:style w:type="character" w:styleId="Hyperlink">
    <w:name w:val="Hyperlink"/>
    <w:basedOn w:val="Standaardalinea-lettertype"/>
    <w:uiPriority w:val="99"/>
    <w:unhideWhenUsed/>
    <w:rPr>
      <w:color w:val="0563C1" w:themeColor="hyperlink"/>
      <w:u w:val="single"/>
    </w:rPr>
  </w:style>
  <w:style w:type="table" w:styleId="Rastertabel1licht-Accent1">
    <w:name w:val="Grid Table 1 Light Accent 1"/>
    <w:basedOn w:val="Standaardtabe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xmsonormal">
    <w:name w:val="x_msonormal"/>
    <w:basedOn w:val="Standaard"/>
    <w:rsid w:val="00CC143B"/>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BFEE3-311F-4E31-8524-73EBD2B7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Ghysens</dc:creator>
  <cp:keywords/>
  <dc:description/>
  <cp:lastModifiedBy>Celine Hertecant</cp:lastModifiedBy>
  <cp:revision>5</cp:revision>
  <cp:lastPrinted>2016-05-26T10:19:00Z</cp:lastPrinted>
  <dcterms:created xsi:type="dcterms:W3CDTF">2021-03-25T11:41:00Z</dcterms:created>
  <dcterms:modified xsi:type="dcterms:W3CDTF">2021-03-30T07:31:00Z</dcterms:modified>
</cp:coreProperties>
</file>